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109" w:rsidRDefault="00651109" w:rsidP="006511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РОССИЙСКАЯ ФЕДЕРАЦИЯ</w:t>
      </w:r>
    </w:p>
    <w:p w:rsidR="00651109" w:rsidRDefault="00651109" w:rsidP="001E53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ОРЛОВСКАЯ ОБЛАСТЬ</w:t>
      </w:r>
      <w:r w:rsidR="001E53F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ПОКРОВСКИЙ РАЙОН</w:t>
      </w:r>
    </w:p>
    <w:p w:rsidR="00651109" w:rsidRDefault="00651109" w:rsidP="0065110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ВЕРХОСОСЕНСКИЙ СЕЛЬСКИЙ  СОВЕТ НАРОДНЫХ ДЕПУТАТОВ</w:t>
      </w:r>
    </w:p>
    <w:p w:rsidR="00651109" w:rsidRDefault="00651109" w:rsidP="006511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</w:p>
    <w:p w:rsidR="00651109" w:rsidRDefault="00651109" w:rsidP="006511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 xml:space="preserve">РЕШЕНИЕ </w:t>
      </w:r>
    </w:p>
    <w:p w:rsidR="00651109" w:rsidRDefault="00651109" w:rsidP="006511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</w:p>
    <w:p w:rsidR="00651109" w:rsidRPr="001E53FD" w:rsidRDefault="00651109" w:rsidP="0065110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53F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«05» февраля 2026 г.                       №  </w:t>
      </w:r>
      <w:r w:rsidR="00A010C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58/5</w:t>
      </w:r>
      <w:r w:rsidRPr="001E53F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-СС   </w:t>
      </w:r>
      <w:r w:rsidR="00A010C2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</w:t>
      </w:r>
    </w:p>
    <w:p w:rsidR="00651109" w:rsidRDefault="00651109" w:rsidP="006511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51109" w:rsidRPr="001E53FD" w:rsidRDefault="00651109" w:rsidP="00651109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1E53F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Об утверждении схемы одномандатных </w:t>
      </w:r>
    </w:p>
    <w:p w:rsidR="00651109" w:rsidRPr="001E53FD" w:rsidRDefault="00651109" w:rsidP="00651109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1E53F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избирательных округов для проведения  </w:t>
      </w:r>
    </w:p>
    <w:p w:rsidR="00651109" w:rsidRPr="001E53FD" w:rsidRDefault="00651109" w:rsidP="00651109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1E53F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выборов  депутатов Верхососенского </w:t>
      </w:r>
    </w:p>
    <w:p w:rsidR="00651109" w:rsidRPr="001E53FD" w:rsidRDefault="00651109" w:rsidP="00651109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1E53F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сельского Совета народных </w:t>
      </w:r>
    </w:p>
    <w:p w:rsidR="00651109" w:rsidRDefault="00651109" w:rsidP="00651109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51109" w:rsidRDefault="00651109" w:rsidP="0065110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93671688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</w:t>
      </w:r>
    </w:p>
    <w:bookmarkEnd w:id="0"/>
    <w:p w:rsidR="00651109" w:rsidRDefault="00651109" w:rsidP="006511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9"/>
        <w:contextualSpacing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:rsidR="00651109" w:rsidRDefault="00651109" w:rsidP="00A010C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010C2"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>В  соответствии со статьёй</w:t>
      </w:r>
      <w:r w:rsidR="00625F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18 Федерального закона от 12</w:t>
      </w:r>
      <w:r w:rsidR="00625F10">
        <w:rPr>
          <w:rFonts w:ascii="Times New Roman" w:hAnsi="Times New Roman"/>
          <w:sz w:val="28"/>
          <w:szCs w:val="28"/>
        </w:rPr>
        <w:t xml:space="preserve"> </w:t>
      </w:r>
      <w:r w:rsidR="001E53FD">
        <w:rPr>
          <w:rFonts w:ascii="Times New Roman" w:hAnsi="Times New Roman"/>
          <w:sz w:val="28"/>
          <w:szCs w:val="28"/>
        </w:rPr>
        <w:t>июля 2002 года          №67-ФЗ</w:t>
      </w:r>
      <w:r w:rsidR="00625F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 Об  основных гарантиях избирательных прав и права на участие в референдуме граждан Российской Федерации», статьёй 7 Закона Орловской области от 30 июля 2010 года №1087-ОЗ «</w:t>
      </w:r>
      <w:r w:rsidR="00625F10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регулиро</w:t>
      </w:r>
      <w:r w:rsidR="00A010C2">
        <w:rPr>
          <w:rFonts w:ascii="Times New Roman" w:hAnsi="Times New Roman"/>
          <w:sz w:val="28"/>
          <w:szCs w:val="28"/>
        </w:rPr>
        <w:t>вании  отдельных правоотношений</w:t>
      </w:r>
      <w:r>
        <w:rPr>
          <w:rFonts w:ascii="Times New Roman" w:hAnsi="Times New Roman"/>
          <w:sz w:val="28"/>
          <w:szCs w:val="28"/>
        </w:rPr>
        <w:t>,</w:t>
      </w:r>
      <w:r w:rsidR="00A010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связанных с выборами  органы  местного самоуправления Орловской области»</w:t>
      </w:r>
      <w:r w:rsidR="00625F10" w:rsidRPr="00625F10">
        <w:rPr>
          <w:rFonts w:ascii="Times New Roman" w:hAnsi="Times New Roman"/>
          <w:sz w:val="28"/>
          <w:szCs w:val="28"/>
        </w:rPr>
        <w:t xml:space="preserve"> </w:t>
      </w:r>
      <w:r w:rsidR="00A010C2">
        <w:rPr>
          <w:rFonts w:ascii="Times New Roman" w:hAnsi="Times New Roman"/>
          <w:sz w:val="28"/>
          <w:szCs w:val="28"/>
        </w:rPr>
        <w:t>статьями 9, 21</w:t>
      </w:r>
      <w:r w:rsidR="00625F10">
        <w:rPr>
          <w:rFonts w:ascii="Times New Roman" w:hAnsi="Times New Roman"/>
          <w:sz w:val="28"/>
          <w:szCs w:val="28"/>
        </w:rPr>
        <w:t xml:space="preserve"> Устава Верхососенского  сельского поселения Покровского района Орловской</w:t>
      </w:r>
      <w:proofErr w:type="gramEnd"/>
      <w:r w:rsidR="00625F10">
        <w:rPr>
          <w:rFonts w:ascii="Times New Roman" w:hAnsi="Times New Roman"/>
          <w:sz w:val="28"/>
          <w:szCs w:val="28"/>
        </w:rPr>
        <w:t xml:space="preserve"> области, рассмотрев </w:t>
      </w:r>
      <w:proofErr w:type="gramStart"/>
      <w:r w:rsidR="00625F10">
        <w:rPr>
          <w:rFonts w:ascii="Times New Roman" w:hAnsi="Times New Roman"/>
          <w:sz w:val="28"/>
          <w:szCs w:val="28"/>
        </w:rPr>
        <w:t xml:space="preserve">схему округов, предложенную  территориальной избирательной комиссией Покровского района </w:t>
      </w:r>
      <w:proofErr w:type="spellStart"/>
      <w:r w:rsidR="00625F10">
        <w:rPr>
          <w:rFonts w:ascii="Times New Roman" w:hAnsi="Times New Roman"/>
          <w:sz w:val="28"/>
          <w:szCs w:val="28"/>
        </w:rPr>
        <w:t>Верхососенский</w:t>
      </w:r>
      <w:proofErr w:type="spellEnd"/>
      <w:r w:rsidR="00625F10">
        <w:rPr>
          <w:rFonts w:ascii="Times New Roman" w:hAnsi="Times New Roman"/>
          <w:sz w:val="28"/>
          <w:szCs w:val="28"/>
        </w:rPr>
        <w:t xml:space="preserve"> сельский Совет народных депутатов  РЕШИЛ</w:t>
      </w:r>
      <w:proofErr w:type="gramEnd"/>
      <w:r w:rsidR="00625F10">
        <w:rPr>
          <w:rFonts w:ascii="Times New Roman" w:hAnsi="Times New Roman"/>
          <w:sz w:val="28"/>
          <w:szCs w:val="28"/>
        </w:rPr>
        <w:t>:</w:t>
      </w:r>
    </w:p>
    <w:p w:rsidR="00625F10" w:rsidRPr="00625F10" w:rsidRDefault="00625F10" w:rsidP="00A010C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 Утвердить  схему</w:t>
      </w:r>
      <w:r w:rsidRPr="00625F1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25F10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одномандатных  избирательных округов для проведения  </w:t>
      </w:r>
    </w:p>
    <w:p w:rsidR="00625F10" w:rsidRPr="00625F10" w:rsidRDefault="00625F10" w:rsidP="00A010C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25F10">
        <w:rPr>
          <w:rFonts w:ascii="Times New Roman" w:hAnsi="Times New Roman"/>
          <w:bCs/>
          <w:color w:val="000000"/>
          <w:sz w:val="28"/>
          <w:szCs w:val="28"/>
          <w:lang w:eastAsia="ru-RU"/>
        </w:rPr>
        <w:t>выборов  депутатов Верхососенского  сельского Совета народных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депутатов сроком на 10 лет (приложение 1).</w:t>
      </w:r>
    </w:p>
    <w:p w:rsidR="00651109" w:rsidRDefault="00625F10" w:rsidP="00A010C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625F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  графическое изображение схемы</w:t>
      </w:r>
      <w:r w:rsidRPr="00625F1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625F10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одномандатных</w:t>
      </w:r>
      <w:proofErr w:type="gramEnd"/>
      <w:r w:rsidRPr="00625F10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избирательных округов для проведения  выборов  депутатов Верхососенского  сельского Совета народных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депутатов.</w:t>
      </w:r>
    </w:p>
    <w:p w:rsidR="00625F10" w:rsidRDefault="00625F10" w:rsidP="00A010C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3.Обнародовать данное  решение в установленном порядке и разместить на  официальном  сайте Покровского района в сети «Интернет»</w:t>
      </w:r>
    </w:p>
    <w:p w:rsidR="001E53FD" w:rsidRPr="00625F10" w:rsidRDefault="001E53FD" w:rsidP="00625F10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1E53FD" w:rsidRDefault="001E53FD" w:rsidP="006511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1E53FD" w:rsidRDefault="001E53FD" w:rsidP="006511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651109" w:rsidRPr="001E53FD" w:rsidRDefault="00651109" w:rsidP="006511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bookmarkStart w:id="1" w:name="_GoBack"/>
      <w:bookmarkEnd w:id="1"/>
      <w:r w:rsidRPr="001E53F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Глава Верхососенского                                                       </w:t>
      </w:r>
    </w:p>
    <w:p w:rsidR="00651109" w:rsidRPr="001E53FD" w:rsidRDefault="00651109" w:rsidP="006511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3F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сельского поселения                                                            Е.Н.Тучкова </w:t>
      </w:r>
    </w:p>
    <w:p w:rsidR="00651109" w:rsidRPr="001E53FD" w:rsidRDefault="00651109" w:rsidP="006511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396097" w:rsidRDefault="00396097" w:rsidP="00396097">
      <w:pPr>
        <w:tabs>
          <w:tab w:val="left" w:pos="7000"/>
        </w:tabs>
        <w:spacing w:after="0"/>
        <w:jc w:val="right"/>
      </w:pPr>
      <w:r>
        <w:tab/>
      </w:r>
    </w:p>
    <w:p w:rsidR="00396097" w:rsidRDefault="00396097" w:rsidP="00396097">
      <w:pPr>
        <w:tabs>
          <w:tab w:val="left" w:pos="7000"/>
        </w:tabs>
        <w:spacing w:after="0"/>
        <w:jc w:val="right"/>
      </w:pPr>
    </w:p>
    <w:p w:rsidR="00396097" w:rsidRDefault="00396097" w:rsidP="00396097">
      <w:pPr>
        <w:tabs>
          <w:tab w:val="left" w:pos="7000"/>
        </w:tabs>
        <w:spacing w:after="0"/>
        <w:jc w:val="right"/>
      </w:pPr>
    </w:p>
    <w:p w:rsidR="00396097" w:rsidRPr="000803C9" w:rsidRDefault="00396097" w:rsidP="00396097">
      <w:pPr>
        <w:tabs>
          <w:tab w:val="left" w:pos="7000"/>
        </w:tabs>
        <w:spacing w:after="0"/>
        <w:jc w:val="right"/>
        <w:rPr>
          <w:rFonts w:ascii="Times New Roman" w:hAnsi="Times New Roman"/>
          <w:sz w:val="24"/>
          <w:szCs w:val="24"/>
        </w:rPr>
      </w:pPr>
      <w:r w:rsidRPr="000803C9">
        <w:rPr>
          <w:rFonts w:ascii="Times New Roman" w:hAnsi="Times New Roman"/>
          <w:sz w:val="24"/>
          <w:szCs w:val="24"/>
        </w:rPr>
        <w:lastRenderedPageBreak/>
        <w:t xml:space="preserve">Приложение  к решению </w:t>
      </w:r>
    </w:p>
    <w:p w:rsidR="00396097" w:rsidRPr="000803C9" w:rsidRDefault="00396097" w:rsidP="00396097">
      <w:pPr>
        <w:tabs>
          <w:tab w:val="left" w:pos="7000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Верхососенского</w:t>
      </w:r>
      <w:r w:rsidRPr="000803C9">
        <w:rPr>
          <w:rFonts w:ascii="Times New Roman" w:hAnsi="Times New Roman"/>
          <w:sz w:val="24"/>
          <w:szCs w:val="24"/>
        </w:rPr>
        <w:t xml:space="preserve"> сельского</w:t>
      </w:r>
    </w:p>
    <w:p w:rsidR="00396097" w:rsidRPr="000803C9" w:rsidRDefault="00396097" w:rsidP="00396097">
      <w:pPr>
        <w:tabs>
          <w:tab w:val="left" w:pos="7000"/>
        </w:tabs>
        <w:spacing w:after="0"/>
        <w:jc w:val="right"/>
        <w:rPr>
          <w:rFonts w:ascii="Times New Roman" w:hAnsi="Times New Roman"/>
          <w:sz w:val="24"/>
          <w:szCs w:val="24"/>
        </w:rPr>
      </w:pPr>
      <w:r w:rsidRPr="000803C9">
        <w:rPr>
          <w:rFonts w:ascii="Times New Roman" w:hAnsi="Times New Roman"/>
          <w:sz w:val="24"/>
          <w:szCs w:val="24"/>
        </w:rPr>
        <w:t xml:space="preserve"> Совета народных депутатов</w:t>
      </w:r>
    </w:p>
    <w:p w:rsidR="00396097" w:rsidRPr="000803C9" w:rsidRDefault="00396097" w:rsidP="00396097">
      <w:pPr>
        <w:tabs>
          <w:tab w:val="left" w:pos="7000"/>
        </w:tabs>
        <w:jc w:val="right"/>
        <w:rPr>
          <w:rFonts w:ascii="Times New Roman" w:hAnsi="Times New Roman"/>
          <w:sz w:val="24"/>
          <w:szCs w:val="24"/>
        </w:rPr>
      </w:pPr>
      <w:r w:rsidRPr="000803C9">
        <w:rPr>
          <w:rFonts w:ascii="Times New Roman" w:hAnsi="Times New Roman"/>
          <w:sz w:val="24"/>
          <w:szCs w:val="24"/>
        </w:rPr>
        <w:t xml:space="preserve"> № </w:t>
      </w:r>
      <w:r w:rsidR="00F30A03">
        <w:rPr>
          <w:rFonts w:ascii="Times New Roman" w:hAnsi="Times New Roman"/>
          <w:sz w:val="24"/>
          <w:szCs w:val="24"/>
        </w:rPr>
        <w:t>58/5</w:t>
      </w:r>
      <w:r>
        <w:rPr>
          <w:rFonts w:ascii="Times New Roman" w:hAnsi="Times New Roman"/>
          <w:sz w:val="24"/>
          <w:szCs w:val="24"/>
        </w:rPr>
        <w:t xml:space="preserve">-СС </w:t>
      </w:r>
      <w:r w:rsidRPr="000803C9">
        <w:rPr>
          <w:rFonts w:ascii="Times New Roman" w:hAnsi="Times New Roman"/>
          <w:sz w:val="24"/>
          <w:szCs w:val="24"/>
        </w:rPr>
        <w:t xml:space="preserve">от </w:t>
      </w:r>
      <w:r w:rsidR="00F30A03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>.02.202</w:t>
      </w:r>
      <w:r w:rsidR="00F30A0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</w:t>
      </w:r>
    </w:p>
    <w:p w:rsidR="002C3E39" w:rsidRDefault="002C3E39" w:rsidP="00396097">
      <w:pPr>
        <w:tabs>
          <w:tab w:val="left" w:pos="7575"/>
        </w:tabs>
      </w:pPr>
    </w:p>
    <w:p w:rsidR="00396097" w:rsidRDefault="00396097"/>
    <w:p w:rsidR="00396097" w:rsidRPr="001E53FD" w:rsidRDefault="00396097">
      <w:r w:rsidRPr="00396097">
        <w:drawing>
          <wp:inline distT="0" distB="0" distL="0" distR="0">
            <wp:extent cx="5715000" cy="735703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5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6097" w:rsidRPr="001E53FD" w:rsidSect="001E53FD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92D" w:rsidRDefault="00C9692D" w:rsidP="00396097">
      <w:pPr>
        <w:spacing w:after="0" w:line="240" w:lineRule="auto"/>
      </w:pPr>
      <w:r>
        <w:separator/>
      </w:r>
    </w:p>
  </w:endnote>
  <w:endnote w:type="continuationSeparator" w:id="0">
    <w:p w:rsidR="00C9692D" w:rsidRDefault="00C9692D" w:rsidP="00396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92D" w:rsidRDefault="00C9692D" w:rsidP="00396097">
      <w:pPr>
        <w:spacing w:after="0" w:line="240" w:lineRule="auto"/>
      </w:pPr>
      <w:r>
        <w:separator/>
      </w:r>
    </w:p>
  </w:footnote>
  <w:footnote w:type="continuationSeparator" w:id="0">
    <w:p w:rsidR="00C9692D" w:rsidRDefault="00C9692D" w:rsidP="003960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58EC"/>
    <w:rsid w:val="001E53FD"/>
    <w:rsid w:val="002C3E39"/>
    <w:rsid w:val="00396097"/>
    <w:rsid w:val="005F58EC"/>
    <w:rsid w:val="00625F10"/>
    <w:rsid w:val="00651109"/>
    <w:rsid w:val="008F421A"/>
    <w:rsid w:val="00907BD5"/>
    <w:rsid w:val="00A010C2"/>
    <w:rsid w:val="00C9692D"/>
    <w:rsid w:val="00E06E41"/>
    <w:rsid w:val="00F30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0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6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60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96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60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96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609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2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verh_sosna@mail.ru</dc:creator>
  <cp:keywords/>
  <dc:description/>
  <cp:lastModifiedBy>User</cp:lastModifiedBy>
  <cp:revision>6</cp:revision>
  <dcterms:created xsi:type="dcterms:W3CDTF">2026-02-25T11:35:00Z</dcterms:created>
  <dcterms:modified xsi:type="dcterms:W3CDTF">2026-03-05T07:15:00Z</dcterms:modified>
</cp:coreProperties>
</file>