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15" w:rsidRPr="004121EA" w:rsidRDefault="00A54B15" w:rsidP="00A54B15">
      <w:pPr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4121EA"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</w:t>
      </w:r>
    </w:p>
    <w:p w:rsidR="00A54B15" w:rsidRPr="004121EA" w:rsidRDefault="00A54B15" w:rsidP="00A54B15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 xml:space="preserve">                                              ОРЛОВСКАЯ ОБЛАСТЬ</w:t>
      </w:r>
    </w:p>
    <w:p w:rsidR="00A54B15" w:rsidRPr="004121EA" w:rsidRDefault="00A54B15" w:rsidP="00A54B15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ab/>
        <w:t xml:space="preserve"> ПОКРОВСКИЙ РАЙОН</w:t>
      </w:r>
    </w:p>
    <w:p w:rsidR="00A54B15" w:rsidRPr="004121EA" w:rsidRDefault="00A54B15" w:rsidP="00A54B15">
      <w:pPr>
        <w:ind w:left="-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121EA">
        <w:rPr>
          <w:rFonts w:ascii="Times New Roman" w:hAnsi="Times New Roman"/>
          <w:b/>
          <w:sz w:val="28"/>
          <w:szCs w:val="28"/>
        </w:rPr>
        <w:t>ВЕРХОСО</w:t>
      </w:r>
      <w:r>
        <w:rPr>
          <w:rFonts w:ascii="Times New Roman" w:hAnsi="Times New Roman"/>
          <w:b/>
          <w:sz w:val="28"/>
          <w:szCs w:val="28"/>
        </w:rPr>
        <w:t xml:space="preserve">СЕНСКИЙ СЕЛЬСКИЙ СОВЕТ НАРОДНЫХ </w:t>
      </w:r>
      <w:r w:rsidRPr="004121EA">
        <w:rPr>
          <w:rFonts w:ascii="Times New Roman" w:hAnsi="Times New Roman"/>
          <w:b/>
          <w:sz w:val="28"/>
          <w:szCs w:val="28"/>
        </w:rPr>
        <w:t>ДЕПУТАТОВ</w:t>
      </w:r>
    </w:p>
    <w:p w:rsidR="00A54B15" w:rsidRPr="004121EA" w:rsidRDefault="00A54B15" w:rsidP="00A54B15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ab/>
      </w:r>
    </w:p>
    <w:p w:rsidR="00A54B15" w:rsidRPr="00807DDB" w:rsidRDefault="00A54B15" w:rsidP="00A54B15">
      <w:pPr>
        <w:tabs>
          <w:tab w:val="left" w:pos="3810"/>
        </w:tabs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Р</w:t>
      </w:r>
      <w:r w:rsidRPr="00807DDB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</w:p>
    <w:p w:rsidR="00A54B15" w:rsidRPr="00FB30DE" w:rsidRDefault="00A54B15" w:rsidP="00A54B15">
      <w:pPr>
        <w:tabs>
          <w:tab w:val="left" w:pos="1305"/>
        </w:tabs>
        <w:rPr>
          <w:b/>
        </w:rPr>
      </w:pPr>
      <w:r>
        <w:rPr>
          <w:sz w:val="28"/>
          <w:szCs w:val="28"/>
        </w:rPr>
        <w:tab/>
      </w:r>
      <w:r w:rsidRPr="00FB30DE">
        <w:rPr>
          <w:b/>
        </w:rPr>
        <w:t xml:space="preserve"> Верхососенского сельского Совета народных депутатов</w:t>
      </w:r>
    </w:p>
    <w:p w:rsidR="00A54B15" w:rsidRPr="00FB30DE" w:rsidRDefault="00A54B15" w:rsidP="00A54B15">
      <w:pPr>
        <w:rPr>
          <w:b/>
        </w:rPr>
      </w:pPr>
      <w:r w:rsidRPr="00FB30DE">
        <w:rPr>
          <w:b/>
        </w:rPr>
        <w:t xml:space="preserve">                  От </w:t>
      </w:r>
      <w:r>
        <w:rPr>
          <w:b/>
        </w:rPr>
        <w:t>19 июня</w:t>
      </w:r>
      <w:r w:rsidRPr="00FB30DE">
        <w:rPr>
          <w:b/>
        </w:rPr>
        <w:t xml:space="preserve">  20</w:t>
      </w:r>
      <w:r>
        <w:rPr>
          <w:b/>
        </w:rPr>
        <w:t>25</w:t>
      </w:r>
      <w:r w:rsidRPr="00FB30DE">
        <w:rPr>
          <w:b/>
        </w:rPr>
        <w:t xml:space="preserve"> года                  № </w:t>
      </w:r>
      <w:r>
        <w:rPr>
          <w:b/>
        </w:rPr>
        <w:t>52</w:t>
      </w:r>
      <w:r w:rsidRPr="00FB30DE">
        <w:rPr>
          <w:b/>
        </w:rPr>
        <w:t>/</w:t>
      </w:r>
      <w:r>
        <w:rPr>
          <w:b/>
        </w:rPr>
        <w:t>1</w:t>
      </w:r>
      <w:r w:rsidRPr="00FB30DE">
        <w:rPr>
          <w:b/>
        </w:rPr>
        <w:t>-сс</w:t>
      </w:r>
    </w:p>
    <w:p w:rsidR="00A54B15" w:rsidRPr="00FB30DE" w:rsidRDefault="00A54B15" w:rsidP="00A54B15">
      <w:r w:rsidRPr="00FB30DE">
        <w:t xml:space="preserve">          </w:t>
      </w:r>
    </w:p>
    <w:p w:rsidR="00A54B15" w:rsidRPr="00FB30DE" w:rsidRDefault="00A54B15" w:rsidP="00A54B15">
      <w:pPr>
        <w:tabs>
          <w:tab w:val="left" w:pos="1005"/>
        </w:tabs>
        <w:jc w:val="both"/>
      </w:pPr>
      <w:r w:rsidRPr="00FB30DE">
        <w:tab/>
        <w:t xml:space="preserve">«О внесении изменений и дополнений в решение сессии от </w:t>
      </w:r>
      <w:r>
        <w:t>20 декабря</w:t>
      </w:r>
      <w:r w:rsidRPr="00FB30DE">
        <w:t xml:space="preserve">            </w:t>
      </w:r>
    </w:p>
    <w:p w:rsidR="00A54B15" w:rsidRPr="00FB30DE" w:rsidRDefault="00A54B15" w:rsidP="00A54B15">
      <w:pPr>
        <w:tabs>
          <w:tab w:val="left" w:pos="1005"/>
        </w:tabs>
        <w:jc w:val="both"/>
      </w:pPr>
      <w:r w:rsidRPr="00FB30DE">
        <w:tab/>
        <w:t xml:space="preserve"> 20</w:t>
      </w:r>
      <w:r>
        <w:t>24</w:t>
      </w:r>
      <w:r w:rsidRPr="00FB30DE">
        <w:t xml:space="preserve"> года № </w:t>
      </w:r>
      <w:r>
        <w:t>46</w:t>
      </w:r>
      <w:r w:rsidRPr="00FB30DE">
        <w:t>/</w:t>
      </w:r>
      <w:r>
        <w:t>1</w:t>
      </w:r>
      <w:r w:rsidRPr="00FB30DE">
        <w:t xml:space="preserve">-сс о бюджете Верхососенского сельского поселения на </w:t>
      </w:r>
      <w:r>
        <w:t>2025 год</w:t>
      </w:r>
      <w:r w:rsidRPr="00FB30DE">
        <w:t xml:space="preserve">                 </w:t>
      </w:r>
      <w:r>
        <w:t xml:space="preserve">                                     </w:t>
      </w:r>
    </w:p>
    <w:p w:rsidR="00A54B15" w:rsidRDefault="00A54B15" w:rsidP="00A54B15">
      <w:pPr>
        <w:tabs>
          <w:tab w:val="left" w:pos="945"/>
        </w:tabs>
        <w:jc w:val="both"/>
      </w:pPr>
      <w:r w:rsidRPr="00FB30DE">
        <w:tab/>
      </w:r>
      <w:r>
        <w:t xml:space="preserve">   и плановый период 2026 и 2027 годов</w:t>
      </w:r>
    </w:p>
    <w:p w:rsidR="00A54B15" w:rsidRDefault="00A54B15" w:rsidP="00A54B15">
      <w:pPr>
        <w:tabs>
          <w:tab w:val="left" w:pos="1134"/>
        </w:tabs>
      </w:pPr>
      <w:r>
        <w:t xml:space="preserve">                   </w:t>
      </w:r>
    </w:p>
    <w:p w:rsidR="00A54B15" w:rsidRPr="00FB30DE" w:rsidRDefault="00A54B15" w:rsidP="00A54B15">
      <w:pPr>
        <w:tabs>
          <w:tab w:val="left" w:pos="945"/>
        </w:tabs>
      </w:pPr>
      <w:r w:rsidRPr="00FB30DE">
        <w:t>1. В целях производственной необходимости сельский Совет народных</w:t>
      </w:r>
      <w:r>
        <w:t xml:space="preserve"> </w:t>
      </w:r>
      <w:r w:rsidRPr="00FB30DE">
        <w:t xml:space="preserve">депутатов решил внести  изменения  и дополнения в бюджет </w:t>
      </w:r>
      <w:r>
        <w:t xml:space="preserve">администрации  </w:t>
      </w:r>
      <w:r w:rsidRPr="00FB30DE">
        <w:t>Верхососенского сельского поселения на 20</w:t>
      </w:r>
      <w:r>
        <w:t>25</w:t>
      </w:r>
      <w:r w:rsidRPr="00FB30DE">
        <w:t xml:space="preserve"> </w:t>
      </w:r>
      <w:r>
        <w:t xml:space="preserve">                    </w:t>
      </w:r>
      <w:r w:rsidRPr="00FB30DE">
        <w:t>и плановый период</w:t>
      </w:r>
      <w:r>
        <w:t xml:space="preserve"> </w:t>
      </w:r>
      <w:r w:rsidRPr="00FB30DE">
        <w:t>20</w:t>
      </w:r>
      <w:r>
        <w:t>26</w:t>
      </w:r>
      <w:r w:rsidRPr="00FB30DE">
        <w:t xml:space="preserve"> и 202</w:t>
      </w:r>
      <w:r>
        <w:t>7</w:t>
      </w:r>
      <w:r w:rsidRPr="00FB30DE">
        <w:t xml:space="preserve"> годов</w:t>
      </w:r>
      <w:r>
        <w:t xml:space="preserve"> приложение №1.</w:t>
      </w:r>
    </w:p>
    <w:p w:rsidR="00A54B15" w:rsidRPr="00FB4454" w:rsidRDefault="00A54B15" w:rsidP="00A54B15"/>
    <w:p w:rsidR="00A54B15" w:rsidRPr="00FB30DE" w:rsidRDefault="00A54B15" w:rsidP="00A54B15">
      <w:r>
        <w:t xml:space="preserve">                  </w:t>
      </w: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Pr="004121EA" w:rsidRDefault="00A54B15" w:rsidP="00A54B15">
      <w:pPr>
        <w:rPr>
          <w:rFonts w:ascii="Times New Roman" w:hAnsi="Times New Roman"/>
        </w:rPr>
      </w:pPr>
      <w:r w:rsidRPr="004121EA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Тучкова Е.Н.</w:t>
      </w:r>
    </w:p>
    <w:p w:rsidR="00A54B15" w:rsidRPr="00CC1039" w:rsidRDefault="00A54B15" w:rsidP="00A54B15"/>
    <w:p w:rsidR="00A54B15" w:rsidRPr="00CC1039" w:rsidRDefault="00A54B15" w:rsidP="00A54B15"/>
    <w:p w:rsidR="00A54B15" w:rsidRPr="00CC1039" w:rsidRDefault="00A54B15" w:rsidP="00A54B15"/>
    <w:p w:rsidR="00A83E7A" w:rsidRDefault="00A83E7A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A0EBB" w:rsidRDefault="00AA0EBB"/>
    <w:p w:rsidR="00AA0EBB" w:rsidRDefault="00AA0EBB"/>
    <w:p w:rsidR="00AA0EBB" w:rsidRDefault="00AA0EBB"/>
    <w:p w:rsidR="00AA0EBB" w:rsidRDefault="00AA0EBB"/>
    <w:p w:rsidR="00AA0EBB" w:rsidRDefault="00AA0EBB"/>
    <w:p w:rsidR="00AA0EBB" w:rsidRDefault="00AA0EBB"/>
    <w:tbl>
      <w:tblPr>
        <w:tblW w:w="10299" w:type="dxa"/>
        <w:tblInd w:w="93" w:type="dxa"/>
        <w:tblLook w:val="04A0"/>
      </w:tblPr>
      <w:tblGrid>
        <w:gridCol w:w="2240"/>
        <w:gridCol w:w="2663"/>
        <w:gridCol w:w="818"/>
        <w:gridCol w:w="1044"/>
        <w:gridCol w:w="272"/>
        <w:gridCol w:w="1009"/>
        <w:gridCol w:w="1086"/>
        <w:gridCol w:w="1167"/>
      </w:tblGrid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  к Решению сессии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ВерхососенскогоСНД</w:t>
            </w:r>
            <w:proofErr w:type="spellEnd"/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AA0EBB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от 1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июня</w:t>
            </w: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№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52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/1-сс                                                                                      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О внесении изменений и дополнений в бюджет Верхососенского </w:t>
            </w:r>
            <w:proofErr w:type="gram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сельского</w:t>
            </w:r>
            <w:proofErr w:type="gramEnd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6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AA0EB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    поселения на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и плановый период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6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-202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годов.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Поправки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Бюджет  </w:t>
            </w:r>
          </w:p>
        </w:tc>
      </w:tr>
      <w:tr w:rsidR="00762B85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Наименование показателя                                  </w:t>
            </w:r>
          </w:p>
        </w:tc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Код КБК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Бюджет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попра</w:t>
            </w:r>
            <w:proofErr w:type="spellEnd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-  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AA0EB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на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вками</w:t>
            </w:r>
            <w:proofErr w:type="spellEnd"/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   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1514600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1514600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100 00000 00 0000 000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664900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664900</w:t>
            </w:r>
          </w:p>
        </w:tc>
      </w:tr>
      <w:tr w:rsidR="00762B85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НДФЛ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101 02010 01 0000 110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20400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110159" w:rsidRDefault="00762B85" w:rsidP="00B5575B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  <w:r w:rsidRPr="00110159">
              <w:rPr>
                <w:rFonts w:ascii="Arial CYR" w:hAnsi="Arial CYR" w:cs="Arial CYR"/>
                <w:sz w:val="18"/>
                <w:szCs w:val="18"/>
                <w:lang w:eastAsia="ru-RU"/>
              </w:rPr>
              <w:t>НДФЛ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101 02030 01 0000 110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Налог на имущество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106 01030 10 0000 110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67000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67000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Земельный налог с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юридическ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106 060 331 000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106 060 431 000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127500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127500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Задолженности по налог и сборам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109 04050 00 0000 110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Арендная 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111 05010 10 0000 120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оказ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лат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услуг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113 01995 10 0000 130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компенсаци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.з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атр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113 02995 10 0000 130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Доходы от продажи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земельныхт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114 06025 10 0000 430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неналог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доходы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117 05050 10 0000 180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200 00000 00 0000 000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8497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8497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Дотации на выравнивание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202 16001 10 0000 150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697400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697400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Дотации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подер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обес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сбалн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202 15002 10 0000 150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Субсидии бюджетам поселений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202 29999 10 0000 150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Субвенции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воиск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учет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202 35118 10 0000 150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72300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72300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Межбюджет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трансф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перед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посел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202 45146 10 0000 150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Иные 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трансфе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202 49999 10 0000 150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безвозмезд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поступления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207 05030 10 0000 180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               Расходы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1547800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846800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2394600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1372500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846800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2219300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0102 ГД00080010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425000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340000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765000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0102 ГД00080010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30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260000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560000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0102 ГД00080010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125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80000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205000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Аппарат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0104 ГД00080020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892000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506800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1398800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503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320000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823000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175000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295000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15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15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0104 ГД00080020 </w:t>
            </w: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lastRenderedPageBreak/>
              <w:t>244 222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lastRenderedPageBreak/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247 223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Работы и услуги по содержанию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иму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10000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80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200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Налоги сборы пошлины (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загр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</w:t>
            </w:r>
            <w:proofErr w:type="spellEnd"/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852 291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пеня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/плата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853 292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пени  по договор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853 293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45000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строительных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матери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6000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оборот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46800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56800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Наказы избирателей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покрого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ГД00075260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ср-дс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000 0111 0000000 000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="00AA0EBB"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Резервный фонд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местной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администр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0111 ГД00080030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0111 ГД00080030 870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5575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Другие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общегосударст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0113 ГД00080040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49320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49320</w:t>
            </w:r>
          </w:p>
        </w:tc>
      </w:tr>
      <w:tr w:rsidR="00B5575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 и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41320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41320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244 349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текущего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харак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член.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Взн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853 297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Профилакт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правонар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и укреп.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Правона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Б700080160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="001A76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Б700080160 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ГД00086230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ГД00086230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ГД00086300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ГД00086300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0203 ГД00051180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723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723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121 211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40000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40000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0203 ГД00051180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13000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244 221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244 222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247 223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244 310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244 343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обор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244 346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19300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19300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000 0400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Другие вопросы в области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эконо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0412 Б200000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0412 Б200080060 244 226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lastRenderedPageBreak/>
              <w:t>Жилищно-комунальное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хозяйство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000 0500 0000000 000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000 0502 0000000 000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000 0502 Б300080140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0503 Б30000000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0503 Б300080070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Б300080070 244 340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0503 Б300080090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Работы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иуслуги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 содержанию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иму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244 225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4000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6000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  6000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 средств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запасов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Наказы избирателей  Покровского рай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940 0801 ГД00075260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0801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000 1000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000 1001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Пенсии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,п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особия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выпл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. Органам.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гос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.у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1001 Б800080170 312 264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Здравохраненеие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000 1100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Физкультура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1102 Б500080120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1000 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Иные выплаты текущего характера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1102 Б500080120 350 296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8007D0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1000 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Наказы избирателей  Орловской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940 1102 ГД00072650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1102 ГД00072650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8007D0" w:rsidRPr="00CC1039" w:rsidTr="00B5575B">
        <w:trPr>
          <w:trHeight w:val="1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Источники финансирования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000 9000 0000000 000000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-33200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-846800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-880000 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Увеличение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000 0105 0000000 000 500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5D0418" w:rsidRDefault="008007D0" w:rsidP="00B5575B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1514600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5D0418" w:rsidRDefault="008007D0" w:rsidP="00B5575B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5D0418" w:rsidRDefault="008007D0" w:rsidP="00E137D5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1514600 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прочих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остатк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.д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ен.сред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000 0105 0201100 000 510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1514600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E137D5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1514600 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Уменьшение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000 0105 0000000 000 600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5D041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1547800</w:t>
            </w:r>
            <w:r w:rsidR="008007D0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5D0418" w:rsidRDefault="005D0418" w:rsidP="00B5575B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5D0418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846800</w:t>
            </w:r>
            <w:r w:rsidR="008007D0" w:rsidRPr="005D0418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5D041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2394600</w:t>
            </w:r>
            <w:r w:rsidR="008007D0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D0418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0418" w:rsidRPr="00CC1039" w:rsidRDefault="005D0418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Уменьшение прочих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остат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Ден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.с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ред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418" w:rsidRPr="00CC1039" w:rsidRDefault="005D0418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000 0105 0201100 000 610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CC1039" w:rsidRDefault="005D0418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5D0418" w:rsidRDefault="005D0418" w:rsidP="00E137D5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1547800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5D0418" w:rsidRDefault="005D0418" w:rsidP="00E137D5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D04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846800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5D0418" w:rsidRDefault="005D0418" w:rsidP="00E137D5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2394600 </w:t>
            </w:r>
          </w:p>
        </w:tc>
      </w:tr>
    </w:tbl>
    <w:p w:rsidR="00762B85" w:rsidRDefault="00762B85" w:rsidP="00762B85">
      <w:pPr>
        <w:tabs>
          <w:tab w:val="left" w:pos="1065"/>
        </w:tabs>
      </w:pPr>
    </w:p>
    <w:p w:rsidR="00762B85" w:rsidRPr="00CC1039" w:rsidRDefault="00762B85" w:rsidP="00762B85">
      <w:pPr>
        <w:tabs>
          <w:tab w:val="left" w:pos="1065"/>
        </w:tabs>
      </w:pPr>
    </w:p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sectPr w:rsidR="00A54B15" w:rsidSect="00A8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4B15"/>
    <w:rsid w:val="001A7676"/>
    <w:rsid w:val="0050752E"/>
    <w:rsid w:val="005D0418"/>
    <w:rsid w:val="00762B85"/>
    <w:rsid w:val="008007D0"/>
    <w:rsid w:val="00987347"/>
    <w:rsid w:val="00A54B15"/>
    <w:rsid w:val="00A83E7A"/>
    <w:rsid w:val="00AA0EBB"/>
    <w:rsid w:val="00B5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15"/>
    <w:rPr>
      <w:rFonts w:ascii="Arial Narrow" w:hAnsi="Arial Narrow"/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rFonts w:ascii="Times New Roman" w:hAnsi="Times New Roman"/>
      <w:bCs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rFonts w:ascii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2025-06-20T06:46:00Z</dcterms:created>
  <dcterms:modified xsi:type="dcterms:W3CDTF">2025-06-24T08:47:00Z</dcterms:modified>
</cp:coreProperties>
</file>