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92" w:rsidRPr="00BA6554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BA6554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91764A">
        <w:rPr>
          <w:b/>
          <w:bCs/>
          <w:sz w:val="28"/>
          <w:szCs w:val="28"/>
          <w:u w:val="single"/>
        </w:rPr>
        <w:t xml:space="preserve"> </w:t>
      </w:r>
    </w:p>
    <w:p w:rsid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 ПОКРОВСКИЙ РАЙОН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ВЕРХОСОСЕНСКИЙ СЕЛЬСКИЙ СОВЕТ НАРОДНЫХ ДЕПУТАТОВ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</w:p>
    <w:p w:rsidR="00240115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91764A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9176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</w:t>
      </w:r>
      <w:r w:rsidR="00AA0A66">
        <w:rPr>
          <w:sz w:val="28"/>
          <w:szCs w:val="28"/>
        </w:rPr>
        <w:t>5</w:t>
      </w:r>
      <w:r>
        <w:rPr>
          <w:sz w:val="28"/>
          <w:szCs w:val="28"/>
        </w:rPr>
        <w:t xml:space="preserve"> г  </w:t>
      </w:r>
      <w:r w:rsidR="00AA0A66">
        <w:rPr>
          <w:sz w:val="28"/>
          <w:szCs w:val="28"/>
        </w:rPr>
        <w:t xml:space="preserve">                       № </w:t>
      </w:r>
      <w:r w:rsidR="0091764A">
        <w:rPr>
          <w:sz w:val="28"/>
          <w:szCs w:val="28"/>
        </w:rPr>
        <w:t>48</w:t>
      </w:r>
      <w:r w:rsidR="00AA0A66">
        <w:rPr>
          <w:sz w:val="28"/>
          <w:szCs w:val="28"/>
        </w:rPr>
        <w:t>/</w:t>
      </w:r>
      <w:r w:rsidR="0091764A">
        <w:rPr>
          <w:sz w:val="28"/>
          <w:szCs w:val="28"/>
        </w:rPr>
        <w:t>1</w:t>
      </w:r>
      <w:r>
        <w:rPr>
          <w:sz w:val="28"/>
          <w:szCs w:val="28"/>
        </w:rPr>
        <w:t xml:space="preserve">-СС </w:t>
      </w:r>
      <w:r w:rsidR="00BA15B8">
        <w:rPr>
          <w:sz w:val="28"/>
          <w:szCs w:val="28"/>
        </w:rPr>
        <w:t xml:space="preserve">      </w:t>
      </w:r>
    </w:p>
    <w:p w:rsidR="00776292" w:rsidRDefault="00BA15B8" w:rsidP="00776292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40115" w:rsidRPr="00C9291C" w:rsidRDefault="00BA15B8" w:rsidP="00240115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40115">
        <w:rPr>
          <w:sz w:val="28"/>
          <w:szCs w:val="28"/>
        </w:rPr>
        <w:tab/>
      </w:r>
      <w:r w:rsidR="00AA0A66">
        <w:rPr>
          <w:color w:val="000000"/>
          <w:sz w:val="28"/>
          <w:szCs w:val="28"/>
        </w:rPr>
        <w:t xml:space="preserve">Принято на </w:t>
      </w:r>
      <w:r w:rsidR="0091764A">
        <w:rPr>
          <w:color w:val="000000"/>
          <w:sz w:val="28"/>
          <w:szCs w:val="28"/>
        </w:rPr>
        <w:t>48</w:t>
      </w:r>
      <w:r w:rsidR="00240115" w:rsidRPr="00C9291C">
        <w:rPr>
          <w:color w:val="000000"/>
          <w:sz w:val="28"/>
          <w:szCs w:val="28"/>
        </w:rPr>
        <w:t>-м заседании</w:t>
      </w:r>
    </w:p>
    <w:p w:rsidR="00BA15B8" w:rsidRPr="00240115" w:rsidRDefault="00240115" w:rsidP="00240115">
      <w:pPr>
        <w:jc w:val="right"/>
        <w:rPr>
          <w:color w:val="000000"/>
          <w:sz w:val="28"/>
          <w:szCs w:val="28"/>
        </w:rPr>
      </w:pPr>
      <w:r w:rsidRPr="00C9291C"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 xml:space="preserve">Верхососенского сельского </w:t>
      </w:r>
      <w:r w:rsidRPr="00C9291C">
        <w:rPr>
          <w:color w:val="000000"/>
          <w:sz w:val="28"/>
          <w:szCs w:val="28"/>
        </w:rPr>
        <w:t>Совета народных депутатов</w:t>
      </w:r>
    </w:p>
    <w:p w:rsidR="00776292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</w:t>
      </w:r>
      <w:r w:rsidR="00BA15B8">
        <w:rPr>
          <w:b/>
          <w:bCs/>
          <w:sz w:val="28"/>
          <w:szCs w:val="28"/>
        </w:rPr>
        <w:t xml:space="preserve">                                         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Верхососенского сельского Совета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народных депутатов «Об утверждении</w:t>
      </w:r>
      <w:r w:rsidR="00BA15B8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 Положения о бюджетном процессе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</w:rPr>
        <w:t xml:space="preserve">в администрации Верхососенского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</w:rPr>
        <w:t>сельского поселения Покровского района</w:t>
      </w:r>
      <w:r w:rsidR="00BA15B8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Орловской области» от 26 июня 2019 года № 28/1-СС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</w:p>
    <w:p w:rsidR="00776292" w:rsidRPr="00EB7FAB" w:rsidRDefault="00776292" w:rsidP="00776292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сельский</w:t>
      </w:r>
      <w:r w:rsidRPr="004424DC">
        <w:rPr>
          <w:sz w:val="28"/>
          <w:szCs w:val="28"/>
        </w:rPr>
        <w:t xml:space="preserve"> Совет народных депутатов  </w:t>
      </w:r>
      <w:proofErr w:type="gramStart"/>
      <w:r w:rsidRPr="004424DC">
        <w:rPr>
          <w:sz w:val="28"/>
          <w:szCs w:val="28"/>
        </w:rPr>
        <w:t>Р</w:t>
      </w:r>
      <w:proofErr w:type="gramEnd"/>
      <w:r w:rsidRPr="004424DC">
        <w:rPr>
          <w:sz w:val="28"/>
          <w:szCs w:val="28"/>
        </w:rPr>
        <w:t xml:space="preserve"> Е Ш И Л:</w:t>
      </w:r>
    </w:p>
    <w:p w:rsidR="00B76B65" w:rsidRDefault="00B76B65"/>
    <w:p w:rsidR="00776292" w:rsidRPr="00776292" w:rsidRDefault="00776292" w:rsidP="00BA15B8">
      <w:pPr>
        <w:pStyle w:val="a4"/>
        <w:numPr>
          <w:ilvl w:val="0"/>
          <w:numId w:val="2"/>
        </w:numPr>
        <w:tabs>
          <w:tab w:val="left" w:pos="1695"/>
          <w:tab w:val="center" w:pos="4677"/>
        </w:tabs>
        <w:jc w:val="both"/>
        <w:rPr>
          <w:rFonts w:ascii="Times New Roman" w:hAnsi="Times New Roman"/>
          <w:bCs/>
          <w:sz w:val="28"/>
          <w:szCs w:val="28"/>
        </w:rPr>
      </w:pPr>
      <w:r w:rsidRPr="00776292">
        <w:rPr>
          <w:rFonts w:ascii="Times New Roman" w:hAnsi="Times New Roman"/>
          <w:sz w:val="28"/>
          <w:szCs w:val="28"/>
        </w:rPr>
        <w:t>Внести в решение сессии Верхососенского сельского Совета народных депутатов</w:t>
      </w:r>
      <w:r w:rsidRPr="00776292">
        <w:rPr>
          <w:rFonts w:ascii="Times New Roman" w:hAnsi="Times New Roman"/>
        </w:rPr>
        <w:t xml:space="preserve"> </w:t>
      </w:r>
      <w:r w:rsidRPr="00776292">
        <w:rPr>
          <w:rFonts w:ascii="Times New Roman" w:hAnsi="Times New Roman"/>
          <w:bCs/>
          <w:sz w:val="28"/>
          <w:szCs w:val="28"/>
        </w:rPr>
        <w:t>«Об утверждении Положения о бюджетном процессе в администрации Верхососенского сельского поселения Покровского района Орловской области» от 26 июня 2019 года № 28/1-СС следующие изменения</w:t>
      </w:r>
      <w:proofErr w:type="gramStart"/>
      <w:r w:rsidRPr="0077629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6602B6" w:rsidRPr="006602B6" w:rsidRDefault="00AA0A66" w:rsidP="006602B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1.1.Статью 28</w:t>
      </w:r>
      <w:r w:rsidR="00776292" w:rsidRPr="00BA15B8">
        <w:rPr>
          <w:b/>
          <w:sz w:val="28"/>
          <w:szCs w:val="28"/>
        </w:rPr>
        <w:t xml:space="preserve"> изложить в новой редакции:</w:t>
      </w:r>
      <w:r w:rsidR="00E12C0E" w:rsidRPr="00BA15B8">
        <w:rPr>
          <w:sz w:val="28"/>
          <w:szCs w:val="28"/>
        </w:rPr>
        <w:t xml:space="preserve"> 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1.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 xml:space="preserve">2. Долговые обязательства муниципального образования могут существовать в виде обязательств </w:t>
      </w:r>
      <w:proofErr w:type="gramStart"/>
      <w:r w:rsidRPr="00AA0A66">
        <w:rPr>
          <w:sz w:val="28"/>
          <w:szCs w:val="28"/>
        </w:rPr>
        <w:t>по</w:t>
      </w:r>
      <w:proofErr w:type="gramEnd"/>
      <w:r w:rsidRPr="00AA0A66">
        <w:rPr>
          <w:sz w:val="28"/>
          <w:szCs w:val="28"/>
        </w:rPr>
        <w:t>: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lastRenderedPageBreak/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7) иным долговым обязательствам, возникшим до введения в действие настоящего Кодекса и отнесенным на муниципальный долг.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3. В объем муниципального долга включаются: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1) номинальная сумма долга по муниципальным ценным бумагам;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4) объем обязательств, вытекающих из муниципальных гарантий;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3.1. В объем муниципального внутреннего долга включаются: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AA0A66" w:rsidRPr="00AA0A66" w:rsidRDefault="00AA0A66" w:rsidP="00AA0A66">
      <w:pPr>
        <w:shd w:val="clear" w:color="auto" w:fill="FFFFFF"/>
        <w:spacing w:before="36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4) объем обязательств, вытекающих из муниципальных гарантий, выраженных в валюте Российской Федерации;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lastRenderedPageBreak/>
        <w:t>5) объем иных непогашенных долговых обязательств муниципального образования в валюте Российской Федерации.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3.2. В объем муниципального внешнего долга включаются:</w:t>
      </w:r>
    </w:p>
    <w:p w:rsidR="00AA0A66" w:rsidRPr="00AA0A66" w:rsidRDefault="00AA0A66" w:rsidP="00AA0A6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AA0A66" w:rsidRPr="00AA0A66" w:rsidRDefault="00AA0A66" w:rsidP="00AA0A66">
      <w:pPr>
        <w:shd w:val="clear" w:color="auto" w:fill="FFFFFF"/>
        <w:spacing w:before="36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2) 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4762F3" w:rsidRPr="00BA15B8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4. Долговые обязательства муниципального образования могут быть краткосрочными (менее одного года), среднесрочными (от одного года до пяти лет) и долгосрочными (от пяти до 10 лет включительно)</w:t>
      </w:r>
      <w:r w:rsidR="004762F3" w:rsidRPr="00BA15B8">
        <w:rPr>
          <w:sz w:val="28"/>
          <w:szCs w:val="28"/>
        </w:rPr>
        <w:t>»</w:t>
      </w:r>
    </w:p>
    <w:p w:rsidR="004762F3" w:rsidRDefault="004762F3" w:rsidP="00BA15B8">
      <w:pPr>
        <w:pStyle w:val="1"/>
        <w:jc w:val="both"/>
      </w:pPr>
    </w:p>
    <w:p w:rsidR="004762F3" w:rsidRDefault="00BA15B8" w:rsidP="00BA15B8">
      <w:pPr>
        <w:pStyle w:val="2"/>
        <w:jc w:val="left"/>
      </w:pPr>
      <w:r>
        <w:t xml:space="preserve"> </w:t>
      </w:r>
      <w:r w:rsidR="00AA0A66">
        <w:t>1.2. Статью 40</w:t>
      </w:r>
      <w:r w:rsidR="004762F3">
        <w:t xml:space="preserve"> изложить </w:t>
      </w:r>
      <w:r w:rsidR="00AA0A66">
        <w:t>в новой редакции</w:t>
      </w:r>
      <w:r w:rsidR="004762F3">
        <w:t>: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 xml:space="preserve"> 1. Главный распорядитель бюджетных средств обладает следующими бюджетными полномочиями: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 xml:space="preserve">1) обеспечивает результативность, </w:t>
      </w:r>
      <w:proofErr w:type="spellStart"/>
      <w:r w:rsidRPr="00AA0A66">
        <w:rPr>
          <w:sz w:val="28"/>
          <w:szCs w:val="28"/>
        </w:rPr>
        <w:t>адресность</w:t>
      </w:r>
      <w:proofErr w:type="spellEnd"/>
      <w:r w:rsidRPr="00AA0A66">
        <w:rPr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AA0A66">
        <w:rPr>
          <w:sz w:val="28"/>
          <w:szCs w:val="28"/>
        </w:rPr>
        <w:t>дств в с</w:t>
      </w:r>
      <w:proofErr w:type="gramEnd"/>
      <w:r w:rsidRPr="00AA0A66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2) формирует перечень подведомственных ему распорядителей и получателей бюджетных средств;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8) определяет </w:t>
      </w:r>
      <w:hyperlink r:id="rId5" w:anchor="dst100455" w:history="1">
        <w:r w:rsidRPr="00AA0A66">
          <w:rPr>
            <w:color w:val="1A0DAB"/>
            <w:sz w:val="28"/>
            <w:szCs w:val="28"/>
            <w:u w:val="single"/>
          </w:rPr>
          <w:t>порядок</w:t>
        </w:r>
      </w:hyperlink>
      <w:r w:rsidRPr="00AA0A66">
        <w:rPr>
          <w:sz w:val="28"/>
          <w:szCs w:val="28"/>
        </w:rPr>
        <w:t> утверждения бюджетных смет подведомственных получателей бюджетных средств, являющихся казенными учреждениями;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9) формирует и утверждает государственные (муниципальные) задания;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 xml:space="preserve">10) обеспечивает соблюдение получателями межбюджетных субсидий, субвенций и иных межбюджетных трансфертов, имеющих целевое </w:t>
      </w:r>
      <w:r w:rsidRPr="00AA0A66">
        <w:rPr>
          <w:sz w:val="28"/>
          <w:szCs w:val="28"/>
        </w:rPr>
        <w:lastRenderedPageBreak/>
        <w:t>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12) формирует бюджетную отчетность главного распорядителя бюджетных средств;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12.1) отвечает соответственно от имени муниципального образования по денежным обязательствам подведомственных ему получателей бюджетных средств;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12.2)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AA0A66">
        <w:rPr>
          <w:sz w:val="28"/>
          <w:szCs w:val="28"/>
        </w:rPr>
        <w:t>софинансирования</w:t>
      </w:r>
      <w:proofErr w:type="spellEnd"/>
      <w:r w:rsidRPr="00AA0A66">
        <w:rPr>
          <w:sz w:val="28"/>
          <w:szCs w:val="28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13)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1) осуществляет планирование соответствующих расходов бюджета;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 xml:space="preserve">3. Главный распорядитель средств бюджета муниципального образования выступает </w:t>
      </w:r>
      <w:proofErr w:type="gramStart"/>
      <w:r w:rsidRPr="00AA0A66">
        <w:rPr>
          <w:sz w:val="28"/>
          <w:szCs w:val="28"/>
        </w:rPr>
        <w:t>в суде соответственно от имени муниципального образования в качестве представителя ответчика по </w:t>
      </w:r>
      <w:hyperlink r:id="rId6" w:history="1">
        <w:r w:rsidRPr="00AA0A66">
          <w:rPr>
            <w:color w:val="1A0DAB"/>
            <w:sz w:val="28"/>
            <w:szCs w:val="28"/>
            <w:u w:val="single"/>
          </w:rPr>
          <w:t>искам</w:t>
        </w:r>
      </w:hyperlink>
      <w:r w:rsidRPr="00AA0A66">
        <w:rPr>
          <w:sz w:val="28"/>
          <w:szCs w:val="28"/>
        </w:rPr>
        <w:t> к муниципальному образованию</w:t>
      </w:r>
      <w:proofErr w:type="gramEnd"/>
      <w:r w:rsidRPr="00AA0A66">
        <w:rPr>
          <w:sz w:val="28"/>
          <w:szCs w:val="28"/>
        </w:rPr>
        <w:t>: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1) о возмещении вреда, причиненного физическому лицу или юридическому лицу в результате незаконных действий (бездействия)</w:t>
      </w:r>
      <w:proofErr w:type="gramStart"/>
      <w:r w:rsidRPr="00AA0A66">
        <w:rPr>
          <w:sz w:val="28"/>
          <w:szCs w:val="28"/>
        </w:rPr>
        <w:t xml:space="preserve"> ,</w:t>
      </w:r>
      <w:proofErr w:type="gramEnd"/>
      <w:r w:rsidRPr="00AA0A66">
        <w:rPr>
          <w:sz w:val="28"/>
          <w:szCs w:val="28"/>
        </w:rPr>
        <w:t xml:space="preserve"> органов местного самоуправления или должностных лиц этих органов, по ведомственной </w:t>
      </w:r>
      <w:r w:rsidRPr="00AA0A66">
        <w:rPr>
          <w:sz w:val="28"/>
          <w:szCs w:val="28"/>
        </w:rPr>
        <w:lastRenderedPageBreak/>
        <w:t>принадлежности, в том числе в результате издания актов  органов местного самоуправления, не соответствующих закону или иному правовому акту;</w:t>
      </w:r>
    </w:p>
    <w:p w:rsidR="00AA0A66" w:rsidRPr="00AA0A66" w:rsidRDefault="00AA0A66" w:rsidP="00AA0A6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A0A66">
        <w:rPr>
          <w:color w:val="000000"/>
          <w:sz w:val="28"/>
          <w:szCs w:val="28"/>
        </w:rPr>
        <w:t>1.1) 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>3) по иным искам к Российской Федерации, 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федерального бюджета, бюджета муниципального образования.</w:t>
      </w:r>
    </w:p>
    <w:p w:rsidR="00AA0A66" w:rsidRPr="00AA0A66" w:rsidRDefault="00AA0A66" w:rsidP="00AA0A66">
      <w:pPr>
        <w:jc w:val="both"/>
        <w:rPr>
          <w:sz w:val="28"/>
          <w:szCs w:val="28"/>
        </w:rPr>
      </w:pPr>
      <w:r w:rsidRPr="00AA0A66">
        <w:rPr>
          <w:sz w:val="28"/>
          <w:szCs w:val="28"/>
        </w:rPr>
        <w:t xml:space="preserve">3.2. </w:t>
      </w:r>
      <w:proofErr w:type="gramStart"/>
      <w:r w:rsidRPr="00AA0A66">
        <w:rPr>
          <w:sz w:val="28"/>
          <w:szCs w:val="28"/>
        </w:rPr>
        <w:t>Главный распорядитель средств федерального бюджета,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 </w:t>
      </w:r>
      <w:hyperlink r:id="rId7" w:anchor="dst101" w:history="1">
        <w:r w:rsidRPr="00AA0A66">
          <w:rPr>
            <w:color w:val="1A0DAB"/>
            <w:sz w:val="28"/>
            <w:szCs w:val="28"/>
            <w:u w:val="single"/>
          </w:rPr>
          <w:t>пунктом 3.1 статьи 1081</w:t>
        </w:r>
      </w:hyperlink>
      <w:r w:rsidRPr="00AA0A66">
        <w:rPr>
          <w:sz w:val="28"/>
          <w:szCs w:val="28"/>
        </w:rPr>
        <w:t> Гражданского кодекса Российской Федерации к лицам, чьи действия (бездействие) повлекли возмещение вреда за счет соответственно казны Российской Федерации, казны субъекта Российской Федерации, казны муниципального</w:t>
      </w:r>
      <w:proofErr w:type="gramEnd"/>
      <w:r w:rsidRPr="00AA0A66">
        <w:rPr>
          <w:sz w:val="28"/>
          <w:szCs w:val="28"/>
        </w:rPr>
        <w:t xml:space="preserve"> образования.</w:t>
      </w:r>
    </w:p>
    <w:p w:rsidR="00BA15B8" w:rsidRDefault="00AA0A66" w:rsidP="00AA0A66">
      <w:pPr>
        <w:pStyle w:val="2"/>
        <w:jc w:val="both"/>
      </w:pPr>
      <w:r>
        <w:rPr>
          <w:b w:val="0"/>
        </w:rPr>
        <w:t xml:space="preserve"> </w:t>
      </w:r>
      <w:r w:rsidR="00BA15B8">
        <w:t xml:space="preserve"> </w:t>
      </w:r>
      <w:r>
        <w:t xml:space="preserve"> 1.3</w:t>
      </w:r>
      <w:r w:rsidR="006602B6">
        <w:t>.</w:t>
      </w:r>
      <w:r>
        <w:t xml:space="preserve"> </w:t>
      </w:r>
      <w:r w:rsidR="006602B6">
        <w:t>Статью 41 изложить в новой редакции: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1. Главный администратор доходов бюджета обладает следующими бюджетными полномочиями: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формирует перечень подведомственных ему администраторов доходов бюджета;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6602B6">
        <w:rPr>
          <w:color w:val="000000"/>
          <w:sz w:val="28"/>
          <w:szCs w:val="28"/>
        </w:rPr>
        <w:t>представляет сведения для составления и ведения кассового плана;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формирует и представляет бюджетную отчетность главного администратора доходов бюджета;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6602B6">
        <w:rPr>
          <w:color w:val="000000"/>
          <w:sz w:val="28"/>
          <w:szCs w:val="28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6602B6">
        <w:rPr>
          <w:color w:val="000000"/>
          <w:sz w:val="28"/>
          <w:szCs w:val="28"/>
        </w:rPr>
        <w:t>утверждает методику прогнозирования поступлений доходов в бюджет в соответствии с общими </w:t>
      </w:r>
      <w:hyperlink r:id="rId8" w:anchor="dst100010" w:history="1">
        <w:r w:rsidRPr="006602B6">
          <w:rPr>
            <w:color w:val="1A0DAB"/>
            <w:sz w:val="28"/>
            <w:szCs w:val="28"/>
            <w:u w:val="single"/>
          </w:rPr>
          <w:t>требованиями</w:t>
        </w:r>
      </w:hyperlink>
      <w:r w:rsidRPr="006602B6">
        <w:rPr>
          <w:color w:val="000000"/>
          <w:sz w:val="28"/>
          <w:szCs w:val="28"/>
        </w:rPr>
        <w:t> к такой методике, установленными Правительством Российской Федерации;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6602B6">
        <w:rPr>
          <w:color w:val="000000"/>
          <w:sz w:val="28"/>
          <w:szCs w:val="28"/>
        </w:rPr>
        <w:lastRenderedPageBreak/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2. Администратор доходов бюджета обладает следующими бюджетными полномочиями: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 xml:space="preserve">осуществляет начисление, учет и </w:t>
      </w:r>
      <w:proofErr w:type="gramStart"/>
      <w:r w:rsidRPr="006602B6">
        <w:rPr>
          <w:sz w:val="28"/>
          <w:szCs w:val="28"/>
        </w:rPr>
        <w:t>контроль за</w:t>
      </w:r>
      <w:proofErr w:type="gramEnd"/>
      <w:r w:rsidRPr="006602B6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</w:t>
      </w:r>
      <w:hyperlink r:id="rId9" w:anchor="dst100224" w:history="1">
        <w:r w:rsidRPr="006602B6">
          <w:rPr>
            <w:color w:val="1A0DAB"/>
            <w:sz w:val="28"/>
            <w:szCs w:val="28"/>
            <w:u w:val="single"/>
          </w:rPr>
          <w:t>порядке</w:t>
        </w:r>
      </w:hyperlink>
      <w:r w:rsidRPr="006602B6">
        <w:rPr>
          <w:sz w:val="28"/>
          <w:szCs w:val="28"/>
        </w:rPr>
        <w:t>, установленном Министерством финансов Российской Федерации;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proofErr w:type="gramStart"/>
      <w:r w:rsidRPr="006602B6">
        <w:rPr>
          <w:color w:val="000000"/>
          <w:sz w:val="28"/>
          <w:szCs w:val="28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10" w:anchor="dst126" w:history="1">
        <w:r w:rsidRPr="006602B6">
          <w:rPr>
            <w:color w:val="1A0DAB"/>
            <w:sz w:val="28"/>
            <w:szCs w:val="28"/>
            <w:u w:val="single"/>
          </w:rPr>
          <w:t>законом</w:t>
        </w:r>
      </w:hyperlink>
      <w:r w:rsidRPr="006602B6">
        <w:rPr>
          <w:color w:val="000000"/>
          <w:sz w:val="28"/>
          <w:szCs w:val="28"/>
        </w:rPr>
        <w:t> от 27 июля 2010 года N 210-ФЗ</w:t>
      </w:r>
      <w:proofErr w:type="gramEnd"/>
      <w:r w:rsidRPr="006602B6">
        <w:rPr>
          <w:color w:val="000000"/>
          <w:sz w:val="28"/>
          <w:szCs w:val="28"/>
        </w:rPr>
        <w:t xml:space="preserve">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6602B6">
        <w:rPr>
          <w:color w:val="000000"/>
          <w:sz w:val="28"/>
          <w:szCs w:val="28"/>
        </w:rPr>
        <w:t>принимает решение о признании безнадежной к взысканию задолженности по платежам в бюджет;</w:t>
      </w:r>
    </w:p>
    <w:p w:rsidR="006602B6" w:rsidRPr="006602B6" w:rsidRDefault="006602B6" w:rsidP="006602B6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6602B6">
        <w:rPr>
          <w:color w:val="000000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 </w:t>
      </w:r>
      <w:hyperlink r:id="rId11" w:anchor="dst100012" w:history="1">
        <w:r w:rsidRPr="006602B6">
          <w:rPr>
            <w:color w:val="1A0DAB"/>
            <w:sz w:val="28"/>
            <w:szCs w:val="28"/>
            <w:u w:val="single"/>
          </w:rPr>
          <w:t>требованиями</w:t>
        </w:r>
      </w:hyperlink>
      <w:r w:rsidRPr="006602B6">
        <w:rPr>
          <w:color w:val="000000"/>
          <w:sz w:val="28"/>
          <w:szCs w:val="28"/>
        </w:rPr>
        <w:t>, установленными Министерством финансов Российской Федерации;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sz w:val="28"/>
          <w:szCs w:val="28"/>
        </w:rPr>
        <w:lastRenderedPageBreak/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6602B6" w:rsidRPr="006602B6" w:rsidRDefault="006602B6" w:rsidP="006602B6">
      <w:pPr>
        <w:jc w:val="both"/>
        <w:rPr>
          <w:sz w:val="28"/>
          <w:szCs w:val="28"/>
        </w:rPr>
      </w:pPr>
      <w:r w:rsidRPr="006602B6">
        <w:rPr>
          <w:color w:val="000000"/>
          <w:sz w:val="28"/>
          <w:szCs w:val="28"/>
          <w:shd w:val="clear" w:color="auto" w:fill="FFFFFF"/>
        </w:rPr>
        <w:t>Перечень главных администраторов доходов местного бюджета утверждается местной администрацией в соответствии с общими </w:t>
      </w:r>
      <w:hyperlink r:id="rId12" w:anchor="dst100009" w:history="1">
        <w:r w:rsidRPr="006602B6">
          <w:rPr>
            <w:rStyle w:val="a7"/>
            <w:color w:val="1A0DAB"/>
            <w:sz w:val="28"/>
            <w:szCs w:val="28"/>
            <w:shd w:val="clear" w:color="auto" w:fill="FFFFFF"/>
          </w:rPr>
          <w:t>требованиями</w:t>
        </w:r>
      </w:hyperlink>
      <w:r w:rsidRPr="006602B6">
        <w:rPr>
          <w:color w:val="000000"/>
          <w:sz w:val="28"/>
          <w:szCs w:val="28"/>
          <w:shd w:val="clear" w:color="auto" w:fill="FFFFFF"/>
        </w:rPr>
        <w:t>, установленными Правительством Российской Федерации.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1.4.</w:t>
      </w:r>
      <w:r w:rsidRPr="006602B6">
        <w:rPr>
          <w:b/>
          <w:bCs/>
          <w:sz w:val="28"/>
          <w:szCs w:val="28"/>
        </w:rPr>
        <w:t>Дополнить</w:t>
      </w:r>
      <w:proofErr w:type="gramStart"/>
      <w:r w:rsidRPr="006602B6">
        <w:rPr>
          <w:b/>
          <w:bCs/>
          <w:sz w:val="28"/>
          <w:szCs w:val="28"/>
        </w:rPr>
        <w:t xml:space="preserve"> :</w:t>
      </w:r>
      <w:proofErr w:type="gramEnd"/>
      <w:r w:rsidRPr="006602B6">
        <w:rPr>
          <w:b/>
          <w:bCs/>
          <w:sz w:val="28"/>
          <w:szCs w:val="28"/>
        </w:rPr>
        <w:t xml:space="preserve"> Статья 41.1.  </w:t>
      </w:r>
      <w:r w:rsidRPr="006602B6">
        <w:rPr>
          <w:b/>
          <w:bCs/>
          <w:color w:val="000000"/>
          <w:kern w:val="36"/>
          <w:sz w:val="28"/>
          <w:szCs w:val="28"/>
        </w:rPr>
        <w:t>Бюджетные полномочия главного администратора (администратора) источников финансирования дефицита бюджета</w:t>
      </w: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                                            </w:t>
      </w:r>
      <w:r w:rsidRPr="00A64003">
        <w:rPr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 xml:space="preserve">1) обеспечивает результативность, </w:t>
      </w:r>
      <w:proofErr w:type="spellStart"/>
      <w:r w:rsidRPr="00A64003">
        <w:rPr>
          <w:sz w:val="28"/>
          <w:szCs w:val="28"/>
        </w:rPr>
        <w:t>адресность</w:t>
      </w:r>
      <w:proofErr w:type="spellEnd"/>
      <w:r w:rsidRPr="00A64003">
        <w:rPr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A64003">
        <w:rPr>
          <w:sz w:val="28"/>
          <w:szCs w:val="28"/>
        </w:rPr>
        <w:t>дств в с</w:t>
      </w:r>
      <w:proofErr w:type="gramEnd"/>
      <w:r w:rsidRPr="00A64003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2) формирует перечень подведомственных ему распорядителей и получателей бюджетных средств;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8) определяет </w:t>
      </w:r>
      <w:hyperlink r:id="rId13" w:anchor="dst100455" w:history="1">
        <w:r w:rsidRPr="00A64003">
          <w:rPr>
            <w:color w:val="1A0DAB"/>
            <w:sz w:val="28"/>
            <w:szCs w:val="28"/>
            <w:u w:val="single"/>
          </w:rPr>
          <w:t>порядок</w:t>
        </w:r>
      </w:hyperlink>
      <w:r w:rsidRPr="00A64003">
        <w:rPr>
          <w:sz w:val="28"/>
          <w:szCs w:val="28"/>
        </w:rPr>
        <w:t> утверждения бюджетных смет подведомственных получателей бюджетных средств, являющихся казенными учреждениями;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9) формирует и утверждает государственные (муниципальные) задания;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12) формирует бюджетную отчетность главного распорядителя бюджетных средств;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lastRenderedPageBreak/>
        <w:t>12.1) отвечает соответственно от имени муниципального образования по денежным обязательствам подведомственных ему получателей бюджетных средств;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12.2)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A64003">
        <w:rPr>
          <w:sz w:val="28"/>
          <w:szCs w:val="28"/>
        </w:rPr>
        <w:t>софинансирования</w:t>
      </w:r>
      <w:proofErr w:type="spellEnd"/>
      <w:r w:rsidRPr="00A64003">
        <w:rPr>
          <w:sz w:val="28"/>
          <w:szCs w:val="28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13)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>1) осуществляет планирование соответствующих расходов бюджета;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 xml:space="preserve">3. Главный распорядитель средств бюджета муниципального образования выступает </w:t>
      </w:r>
      <w:proofErr w:type="gramStart"/>
      <w:r w:rsidRPr="00A64003">
        <w:rPr>
          <w:sz w:val="28"/>
          <w:szCs w:val="28"/>
        </w:rPr>
        <w:t>в суде соответственно от имени муниципального образования в качестве представителя ответчика по </w:t>
      </w:r>
      <w:hyperlink r:id="rId14" w:history="1">
        <w:r w:rsidRPr="00A64003">
          <w:rPr>
            <w:color w:val="1A0DAB"/>
            <w:sz w:val="28"/>
            <w:szCs w:val="28"/>
            <w:u w:val="single"/>
          </w:rPr>
          <w:t>искам</w:t>
        </w:r>
      </w:hyperlink>
      <w:r w:rsidRPr="00A64003">
        <w:rPr>
          <w:sz w:val="28"/>
          <w:szCs w:val="28"/>
        </w:rPr>
        <w:t> к муниципальному образованию</w:t>
      </w:r>
      <w:proofErr w:type="gramEnd"/>
      <w:r w:rsidRPr="00A64003">
        <w:rPr>
          <w:sz w:val="28"/>
          <w:szCs w:val="28"/>
        </w:rPr>
        <w:t>: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1) о возмещении вреда, причиненного физическому лицу или юридическому лицу в результате незаконных действий (бездействия)</w:t>
      </w:r>
      <w:proofErr w:type="gramStart"/>
      <w:r w:rsidRPr="00A64003">
        <w:rPr>
          <w:sz w:val="28"/>
          <w:szCs w:val="28"/>
        </w:rPr>
        <w:t xml:space="preserve"> ,</w:t>
      </w:r>
      <w:proofErr w:type="gramEnd"/>
      <w:r w:rsidRPr="00A64003">
        <w:rPr>
          <w:sz w:val="28"/>
          <w:szCs w:val="28"/>
        </w:rPr>
        <w:t xml:space="preserve"> органов местного самоуправления или должностных лиц этих органов, по ведомственной принадлежности, в том числе в результате издания актов  органов местного самоуправления, не соответствующих закону или иному правовому акту;</w:t>
      </w:r>
    </w:p>
    <w:p w:rsidR="006602B6" w:rsidRPr="00A64003" w:rsidRDefault="006602B6" w:rsidP="006602B6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A64003">
        <w:rPr>
          <w:color w:val="000000"/>
          <w:sz w:val="28"/>
          <w:szCs w:val="28"/>
        </w:rPr>
        <w:t xml:space="preserve">1.1) о взыскании денежных средств, в том числе судебных расходов, с казенного учреждения - должника, лицевой счет (счет) которому не открыт в </w:t>
      </w:r>
      <w:r w:rsidRPr="00A64003">
        <w:rPr>
          <w:color w:val="000000"/>
          <w:sz w:val="28"/>
          <w:szCs w:val="28"/>
        </w:rPr>
        <w:lastRenderedPageBreak/>
        <w:t>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>3) по иным искам к Российской Федерации, 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федерального бюджета, бюджета муниципального образования.</w:t>
      </w:r>
    </w:p>
    <w:p w:rsidR="006602B6" w:rsidRPr="00A64003" w:rsidRDefault="006602B6" w:rsidP="006602B6">
      <w:pPr>
        <w:jc w:val="both"/>
        <w:rPr>
          <w:sz w:val="28"/>
          <w:szCs w:val="28"/>
        </w:rPr>
      </w:pPr>
      <w:r w:rsidRPr="00A64003">
        <w:rPr>
          <w:sz w:val="28"/>
          <w:szCs w:val="28"/>
        </w:rPr>
        <w:t xml:space="preserve">3.2. </w:t>
      </w:r>
      <w:proofErr w:type="gramStart"/>
      <w:r w:rsidRPr="00A64003">
        <w:rPr>
          <w:sz w:val="28"/>
          <w:szCs w:val="28"/>
        </w:rPr>
        <w:t>Главный распорядитель средств федерального бюджета,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 </w:t>
      </w:r>
      <w:hyperlink r:id="rId15" w:anchor="dst101" w:history="1">
        <w:r w:rsidRPr="00A64003">
          <w:rPr>
            <w:color w:val="1A0DAB"/>
            <w:sz w:val="28"/>
            <w:szCs w:val="28"/>
            <w:u w:val="single"/>
          </w:rPr>
          <w:t>пунктом 3.1 статьи 1081</w:t>
        </w:r>
      </w:hyperlink>
      <w:r w:rsidRPr="00A64003">
        <w:rPr>
          <w:sz w:val="28"/>
          <w:szCs w:val="28"/>
        </w:rPr>
        <w:t> Гражданского кодекса Российской Федерации к лицам, чьи действия (бездействие) повлекли возмещение вреда за счет соответственно казны Российской Федерации, казны субъекта Российской Федерации, казны муниципального</w:t>
      </w:r>
      <w:proofErr w:type="gramEnd"/>
      <w:r w:rsidRPr="00A64003">
        <w:rPr>
          <w:sz w:val="28"/>
          <w:szCs w:val="28"/>
        </w:rPr>
        <w:t xml:space="preserve"> образования.</w:t>
      </w:r>
    </w:p>
    <w:p w:rsidR="006602B6" w:rsidRPr="006602B6" w:rsidRDefault="006602B6" w:rsidP="006602B6"/>
    <w:p w:rsidR="00BA15B8" w:rsidRPr="00C9291C" w:rsidRDefault="00BA15B8" w:rsidP="00BA15B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9291C"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r>
        <w:rPr>
          <w:sz w:val="28"/>
          <w:szCs w:val="28"/>
        </w:rPr>
        <w:t xml:space="preserve">Верхососенского </w:t>
      </w:r>
      <w:r w:rsidRPr="00C9291C">
        <w:rPr>
          <w:sz w:val="28"/>
          <w:szCs w:val="28"/>
        </w:rPr>
        <w:t>сельского поселения.</w:t>
      </w:r>
    </w:p>
    <w:p w:rsidR="00BA15B8" w:rsidRPr="00C9291C" w:rsidRDefault="00BA15B8" w:rsidP="00BA15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291C">
        <w:rPr>
          <w:sz w:val="28"/>
          <w:szCs w:val="28"/>
        </w:rPr>
        <w:t xml:space="preserve">Настоящее решение вступает в силу </w:t>
      </w:r>
      <w:proofErr w:type="gramStart"/>
      <w:r w:rsidRPr="00C9291C">
        <w:rPr>
          <w:sz w:val="28"/>
          <w:szCs w:val="28"/>
        </w:rPr>
        <w:t>с даты обнародования</w:t>
      </w:r>
      <w:proofErr w:type="gramEnd"/>
      <w:r w:rsidRPr="00C9291C">
        <w:rPr>
          <w:sz w:val="28"/>
          <w:szCs w:val="28"/>
        </w:rPr>
        <w:t>.</w:t>
      </w:r>
    </w:p>
    <w:p w:rsidR="00BA15B8" w:rsidRPr="00C9291C" w:rsidRDefault="00BA15B8" w:rsidP="00BA15B8">
      <w:pPr>
        <w:spacing w:before="120" w:after="120"/>
        <w:rPr>
          <w:sz w:val="28"/>
        </w:rPr>
      </w:pPr>
    </w:p>
    <w:p w:rsidR="00BA15B8" w:rsidRPr="00C9291C" w:rsidRDefault="00BA15B8" w:rsidP="00BA15B8">
      <w:pPr>
        <w:rPr>
          <w:rFonts w:eastAsia="Calibri"/>
          <w:color w:val="000000"/>
          <w:sz w:val="28"/>
          <w:szCs w:val="28"/>
        </w:rPr>
      </w:pPr>
      <w:r w:rsidRPr="00C9291C">
        <w:rPr>
          <w:rFonts w:eastAsia="Calibri"/>
          <w:color w:val="000000"/>
          <w:sz w:val="28"/>
          <w:szCs w:val="28"/>
        </w:rPr>
        <w:t xml:space="preserve">Глава </w:t>
      </w:r>
      <w:r>
        <w:rPr>
          <w:rFonts w:eastAsia="Calibri"/>
          <w:color w:val="000000"/>
          <w:sz w:val="28"/>
          <w:szCs w:val="28"/>
        </w:rPr>
        <w:t>Верхососенского</w:t>
      </w:r>
      <w:r w:rsidRPr="00C9291C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сельского поселения                                                       </w:t>
      </w:r>
      <w:r>
        <w:rPr>
          <w:rFonts w:eastAsia="Calibri"/>
          <w:color w:val="000000"/>
          <w:sz w:val="28"/>
          <w:szCs w:val="28"/>
        </w:rPr>
        <w:t>Е.Н.Тучкова</w:t>
      </w:r>
      <w:r w:rsidRPr="00C9291C">
        <w:rPr>
          <w:rFonts w:eastAsia="Calibri"/>
          <w:color w:val="000000"/>
          <w:sz w:val="28"/>
          <w:szCs w:val="28"/>
        </w:rPr>
        <w:t xml:space="preserve">   </w:t>
      </w:r>
    </w:p>
    <w:p w:rsidR="00BA15B8" w:rsidRPr="00C9291C" w:rsidRDefault="00BA15B8" w:rsidP="00BA15B8"/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bookmarkStart w:id="0" w:name="_GoBack"/>
      <w:bookmarkEnd w:id="0"/>
    </w:p>
    <w:p w:rsidR="004762F3" w:rsidRPr="004762F3" w:rsidRDefault="004762F3" w:rsidP="004762F3">
      <w:pPr>
        <w:jc w:val="both"/>
        <w:rPr>
          <w:color w:val="304855"/>
          <w:sz w:val="28"/>
          <w:szCs w:val="28"/>
        </w:rPr>
      </w:pPr>
    </w:p>
    <w:sectPr w:rsidR="004762F3" w:rsidRPr="004762F3" w:rsidSect="00B7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79D"/>
    <w:multiLevelType w:val="multilevel"/>
    <w:tmpl w:val="68A058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31D45E2F"/>
    <w:multiLevelType w:val="hybridMultilevel"/>
    <w:tmpl w:val="BDD6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6292"/>
    <w:rsid w:val="00044694"/>
    <w:rsid w:val="0012408F"/>
    <w:rsid w:val="00240115"/>
    <w:rsid w:val="0028627B"/>
    <w:rsid w:val="00352708"/>
    <w:rsid w:val="003F7703"/>
    <w:rsid w:val="004762F3"/>
    <w:rsid w:val="0050752E"/>
    <w:rsid w:val="006602B6"/>
    <w:rsid w:val="00776292"/>
    <w:rsid w:val="007C5C1D"/>
    <w:rsid w:val="0091764A"/>
    <w:rsid w:val="00A34D5E"/>
    <w:rsid w:val="00AA0A66"/>
    <w:rsid w:val="00B76B65"/>
    <w:rsid w:val="00BA15B8"/>
    <w:rsid w:val="00BA6554"/>
    <w:rsid w:val="00E1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E12C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A15B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602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1925/ab63bacc709a22149540bdf9c9eaadba3e55cadc/" TargetMode="External"/><Relationship Id="rId13" Type="http://schemas.openxmlformats.org/officeDocument/2006/relationships/hyperlink" Target="https://www.consultant.ru/document/cons_doc_LAW_152678/2592dc525e2fc6542c413f4961778b497cd15c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3202/62f7fcd0b8cc9d19412f837aa64d7b7ce0439aab/" TargetMode="External"/><Relationship Id="rId12" Type="http://schemas.openxmlformats.org/officeDocument/2006/relationships/hyperlink" Target="https://www.consultant.ru/document/cons_doc_LAW_457889/b82b5ee205ad590927b1ef38bb3f7ecf1c6641d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9702/30a7abbf34d312bdc4dfbcb11f5fc0355ed77489/" TargetMode="External"/><Relationship Id="rId11" Type="http://schemas.openxmlformats.org/officeDocument/2006/relationships/hyperlink" Target="https://www.consultant.ru/document/cons_doc_LAW_488903/7c0a10f801299a824af3b57df260cc022dfb059c/" TargetMode="External"/><Relationship Id="rId5" Type="http://schemas.openxmlformats.org/officeDocument/2006/relationships/hyperlink" Target="https://www.consultant.ru/document/cons_doc_LAW_152678/2592dc525e2fc6542c413f4961778b497cd15c35/" TargetMode="External"/><Relationship Id="rId15" Type="http://schemas.openxmlformats.org/officeDocument/2006/relationships/hyperlink" Target="https://www.consultant.ru/document/cons_doc_LAW_493202/62f7fcd0b8cc9d19412f837aa64d7b7ce0439aab/" TargetMode="External"/><Relationship Id="rId10" Type="http://schemas.openxmlformats.org/officeDocument/2006/relationships/hyperlink" Target="https://www.consultant.ru/document/cons_doc_LAW_494996/e9658dc60684a25fad837d2073fbaa18dba033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3595/4bbae6fb278af0fd5a9dd4a46545d2ea40b934d7/" TargetMode="External"/><Relationship Id="rId14" Type="http://schemas.openxmlformats.org/officeDocument/2006/relationships/hyperlink" Target="https://www.consultant.ru/document/cons_doc_LAW_19702/30a7abbf34d312bdc4dfbcb11f5fc0355ed774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2025-02-24T10:04:00Z</cp:lastPrinted>
  <dcterms:created xsi:type="dcterms:W3CDTF">2022-04-07T10:53:00Z</dcterms:created>
  <dcterms:modified xsi:type="dcterms:W3CDTF">2025-02-24T10:06:00Z</dcterms:modified>
</cp:coreProperties>
</file>