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ОРЛОВСКАЯ ОБЛАСТЬ </w:t>
      </w:r>
      <w:r w:rsidRPr="00B517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ПОКРОВСКИЙ район </w:t>
      </w:r>
    </w:p>
    <w:p w:rsidR="00B51756" w:rsidRPr="00B51756" w:rsidRDefault="005F1E3C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ВЕРХОСОСЕНСКИЙ</w:t>
      </w:r>
      <w:r w:rsidR="0089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0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СЕЛЬСКИЙ </w:t>
      </w:r>
      <w:r w:rsidR="00B51756"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4253"/>
      </w:tblGrid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B51756" w:rsidRPr="00B51756" w:rsidRDefault="00C876BF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ноября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403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46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№16/1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                                                        </w:t>
      </w:r>
    </w:p>
    <w:p w:rsidR="00B51756" w:rsidRPr="00B51756" w:rsidRDefault="008D7618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Верхососенье</w:t>
      </w:r>
      <w:proofErr w:type="spellEnd"/>
      <w:proofErr w:type="gramStart"/>
      <w:r w:rsid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Середина</w:t>
      </w:r>
      <w:r w:rsidR="00FD3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</w:t>
      </w:r>
      <w:r w:rsidR="00C876B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B51756" w:rsidRPr="00B51756" w:rsidRDefault="00991604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</w:t>
      </w:r>
      <w:r w:rsidR="00790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Default="00B51756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5D2" w:rsidRPr="00B51756" w:rsidRDefault="00F475D2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B51756" w:rsidRDefault="00B51756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B51756" w:rsidRPr="00B51756" w:rsidRDefault="00937EE8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B51756"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финансового контроля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1756" w:rsidRPr="00B51756" w:rsidRDefault="005252C4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265, 268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4 статьи 15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стать</w:t>
      </w:r>
      <w:r w:rsidR="009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ёй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79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proofErr w:type="spellStart"/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</w:p>
    <w:p w:rsidR="00B51756" w:rsidRPr="00B51756" w:rsidRDefault="00B51756" w:rsidP="00504481">
      <w:pPr>
        <w:spacing w:after="0" w:line="271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1756" w:rsidRP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</w:t>
      </w:r>
      <w:r w:rsidR="00937EE8"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937E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937EE8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финансового контроля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8F5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Покровского района Орловской области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палате Покровского района 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Орловской 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Главе</w:t>
      </w:r>
      <w:r w:rsidR="002C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Покровского района Орловской области заключить с </w:t>
      </w:r>
      <w:r w:rsidR="00F475D2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палатой Покровского района Орловской области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о передаче полномочий по осуществлению вн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контроля.</w:t>
      </w:r>
    </w:p>
    <w:p w:rsidR="00B51756" w:rsidRPr="00B51756" w:rsidRDefault="00BC79B1" w:rsidP="00504481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</w:t>
      </w:r>
      <w:r w:rsidR="00EF4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09C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1756" w:rsidRPr="00B51756" w:rsidRDefault="005050FD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                                  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 Тучкова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B9490E" w:rsidRPr="00B9490E" w:rsidRDefault="00484DE0" w:rsidP="00B9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9490E" w:rsidRPr="00B9490E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 передаче Контрольно-счетной палате Покровского района </w:t>
      </w:r>
    </w:p>
    <w:p w:rsidR="00B9490E" w:rsidRP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Орловской области  части    полномочий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FD309C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сельского поселения  Покровского района Орловской  области  по внешнему </w:t>
      </w:r>
      <w:r w:rsidRPr="00B9490E">
        <w:rPr>
          <w:rFonts w:ascii="Times New Roman" w:hAnsi="Times New Roman" w:cs="Times New Roman"/>
          <w:b/>
          <w:sz w:val="28"/>
          <w:szCs w:val="28"/>
        </w:rPr>
        <w:t>финансовому контролю в 202</w:t>
      </w:r>
      <w:r w:rsidR="009F1846">
        <w:rPr>
          <w:rFonts w:ascii="Times New Roman" w:hAnsi="Times New Roman" w:cs="Times New Roman"/>
          <w:b/>
          <w:sz w:val="28"/>
          <w:szCs w:val="28"/>
        </w:rPr>
        <w:t>3</w:t>
      </w:r>
      <w:r w:rsidRPr="00B9490E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9490E" w:rsidRPr="00B9490E" w:rsidRDefault="00B9490E" w:rsidP="00B94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90E" w:rsidRPr="00B9490E" w:rsidRDefault="00B9490E" w:rsidP="00B9490E">
      <w:pPr>
        <w:rPr>
          <w:rFonts w:ascii="Times New Roman" w:hAnsi="Times New Roman" w:cs="Times New Roman"/>
          <w:sz w:val="28"/>
          <w:szCs w:val="28"/>
        </w:rPr>
      </w:pPr>
      <w:r w:rsidRPr="00B9490E">
        <w:rPr>
          <w:rFonts w:ascii="Times New Roman" w:hAnsi="Times New Roman" w:cs="Times New Roman"/>
          <w:sz w:val="28"/>
          <w:szCs w:val="28"/>
        </w:rPr>
        <w:t xml:space="preserve"> «</w:t>
      </w:r>
      <w:r w:rsidR="00C876BF">
        <w:rPr>
          <w:rFonts w:ascii="Times New Roman" w:hAnsi="Times New Roman" w:cs="Times New Roman"/>
          <w:sz w:val="28"/>
          <w:szCs w:val="28"/>
        </w:rPr>
        <w:t>24</w:t>
      </w:r>
      <w:r w:rsidRPr="00B9490E">
        <w:rPr>
          <w:rFonts w:ascii="Times New Roman" w:hAnsi="Times New Roman" w:cs="Times New Roman"/>
          <w:sz w:val="28"/>
          <w:szCs w:val="28"/>
        </w:rPr>
        <w:t>»</w:t>
      </w:r>
      <w:r w:rsidR="00C876B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9490E">
        <w:rPr>
          <w:rFonts w:ascii="Times New Roman" w:hAnsi="Times New Roman" w:cs="Times New Roman"/>
          <w:sz w:val="28"/>
          <w:szCs w:val="28"/>
        </w:rPr>
        <w:t xml:space="preserve"> 202</w:t>
      </w:r>
      <w:r w:rsidR="009F1846">
        <w:rPr>
          <w:rFonts w:ascii="Times New Roman" w:hAnsi="Times New Roman" w:cs="Times New Roman"/>
          <w:sz w:val="28"/>
          <w:szCs w:val="28"/>
        </w:rPr>
        <w:t>2</w:t>
      </w:r>
      <w:r w:rsidRPr="00B9490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490E" w:rsidRPr="00B9490E" w:rsidRDefault="00B9490E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Администрация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Покровского  района  Орловской области в лице  главы  администрации  </w:t>
      </w:r>
      <w:r w:rsidR="00E90A4B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Тучковой Елены Николаевны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действующей на основании Устава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поселения, с одной стороны,  и  </w:t>
      </w:r>
      <w:r w:rsidR="00EE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Контрольно-счетная палата Покровского района Орловской области 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в лице председателя  </w:t>
      </w:r>
      <w:r w:rsidR="00EE6965">
        <w:rPr>
          <w:rFonts w:ascii="Times New Roman" w:hAnsi="Times New Roman" w:cs="Times New Roman"/>
          <w:sz w:val="28"/>
          <w:szCs w:val="28"/>
        </w:rPr>
        <w:t>Фарафоновой Елены Анатольевны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,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действующе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>й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основании 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Положения о Контрольно-счетной палате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Покровского района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Орловской области,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другой стороны, заключили настоящее соглашение о следующем: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9041AB" w:rsidRDefault="00B9490E" w:rsidP="00504481">
      <w:pPr>
        <w:pStyle w:val="a3"/>
        <w:numPr>
          <w:ilvl w:val="0"/>
          <w:numId w:val="1"/>
        </w:num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041A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Предмет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1.1. Предметом настоящего Соглашения является передача  Контрольн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о-</w:t>
      </w:r>
      <w:proofErr w:type="gram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счетной  палате Покровского района осуществления части полномочий и их реализация за счет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поселения  в бюджет  Покровского района.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1.2. Контрольно-счетной палате Покровского района  передаются следующие полномочия: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1.2.1. Проведение внешней проверки годового 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1.2.2. Проведение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E90A4B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поселения.</w:t>
      </w:r>
    </w:p>
    <w:p w:rsidR="00B9490E" w:rsidRDefault="00B9490E" w:rsidP="00504481">
      <w:p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2. Срок действия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 Соглашение  заключено на   период с 01  января  202</w:t>
      </w:r>
      <w:r w:rsidR="009F1846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   по 31 декабря  202</w:t>
      </w:r>
      <w:r w:rsidR="009F1846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2.2. В случае если Решением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Совета народных  депутатов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на соответствующий год не будет утвержден объем межбюджетных трансфертов  бюджету Покровского района, предусмотренный настоящим Соглашением,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действие Соглашения приостанавливается с начала финансового года до момента утверждения соответствующего объема трансфертов.</w:t>
      </w:r>
    </w:p>
    <w:p w:rsidR="009041AB" w:rsidRDefault="009041AB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B9490E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spacing w:val="-3"/>
          <w:sz w:val="28"/>
          <w:szCs w:val="28"/>
        </w:rPr>
        <w:t>3. Порядок определения ежегодного объема межбюджетных трансфертов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3.1. Объем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сельского поселения в бюджет Покровского района на осуществление полномочий, предусмотренных настоящим Соглашением в 202</w:t>
      </w:r>
      <w:r w:rsidR="007C0509">
        <w:rPr>
          <w:rFonts w:ascii="Times New Roman" w:hAnsi="Times New Roman" w:cs="Times New Roman"/>
          <w:spacing w:val="-3"/>
          <w:sz w:val="28"/>
          <w:szCs w:val="28"/>
        </w:rPr>
        <w:t>3</w:t>
      </w:r>
      <w:bookmarkStart w:id="0" w:name="_GoBack"/>
      <w:bookmarkEnd w:id="0"/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году, определяется  в размере 0,1% </w:t>
      </w:r>
      <w:r w:rsidR="007C0509"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от </w:t>
      </w:r>
      <w:r w:rsidR="007C0509">
        <w:rPr>
          <w:rFonts w:ascii="Times New Roman" w:hAnsi="Times New Roman" w:cs="Times New Roman"/>
          <w:spacing w:val="-3"/>
          <w:sz w:val="28"/>
          <w:szCs w:val="28"/>
        </w:rPr>
        <w:t xml:space="preserve">исполнения по </w:t>
      </w:r>
      <w:r w:rsidR="007C0509"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расход</w:t>
      </w:r>
      <w:r w:rsidR="007C0509">
        <w:rPr>
          <w:rFonts w:ascii="Times New Roman" w:hAnsi="Times New Roman" w:cs="Times New Roman"/>
          <w:spacing w:val="-3"/>
          <w:sz w:val="28"/>
          <w:szCs w:val="28"/>
        </w:rPr>
        <w:t xml:space="preserve">ам за отчетный финансовый год (2021г.) </w:t>
      </w:r>
      <w:r w:rsidR="007C0509"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и составляет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90A4B" w:rsidRPr="00E90A4B">
        <w:rPr>
          <w:rFonts w:ascii="Times New Roman" w:hAnsi="Times New Roman" w:cs="Times New Roman"/>
          <w:b/>
          <w:spacing w:val="-3"/>
          <w:sz w:val="28"/>
          <w:szCs w:val="28"/>
        </w:rPr>
        <w:t>1</w:t>
      </w:r>
      <w:r w:rsidR="009041AB">
        <w:rPr>
          <w:rFonts w:ascii="Times New Roman" w:hAnsi="Times New Roman" w:cs="Times New Roman"/>
          <w:b/>
          <w:spacing w:val="-3"/>
          <w:sz w:val="28"/>
          <w:szCs w:val="28"/>
        </w:rPr>
        <w:t>3</w:t>
      </w:r>
      <w:r w:rsidR="006972A5">
        <w:rPr>
          <w:rFonts w:ascii="Times New Roman" w:hAnsi="Times New Roman" w:cs="Times New Roman"/>
          <w:b/>
          <w:spacing w:val="-3"/>
          <w:sz w:val="28"/>
          <w:szCs w:val="28"/>
        </w:rPr>
        <w:t>4</w:t>
      </w:r>
      <w:r w:rsidRPr="00B9490E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0,00 рублей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E90A4B">
        <w:rPr>
          <w:rFonts w:ascii="Times New Roman" w:hAnsi="Times New Roman" w:cs="Times New Roman"/>
          <w:spacing w:val="-3"/>
          <w:sz w:val="28"/>
          <w:szCs w:val="28"/>
        </w:rPr>
        <w:t>одна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тысяч</w:t>
      </w:r>
      <w:r w:rsidR="009041AB">
        <w:rPr>
          <w:rFonts w:ascii="Times New Roman" w:hAnsi="Times New Roman" w:cs="Times New Roman"/>
          <w:spacing w:val="-3"/>
          <w:sz w:val="28"/>
          <w:szCs w:val="28"/>
        </w:rPr>
        <w:t>а триста сорок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рублей).</w:t>
      </w:r>
    </w:p>
    <w:p w:rsidR="009041AB" w:rsidRPr="00B9490E" w:rsidRDefault="009041A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4. Права и обязанности Контрольно-счетной палаты Покровского района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4.1. Проводит внешнюю проверку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установленные законодательством Российской Федерации сроки.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4.2. В период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8D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поселения, а также до получения указанного годового отчета имеет право проводить выборочные проверки деятельности организаций, использующих средства бюджета и (или) </w:t>
      </w:r>
      <w:r w:rsidRPr="00B9490E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поселения, по вопросам, рассмотрение которых необходимо для составления заключения на указанный годовой отчет.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4.3. Готовит экспертное заключение на проект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в течение </w:t>
      </w:r>
      <w:r w:rsidR="007B587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месяца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 момента получения проекта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с предусмотренными бюджетным законодательством дополнительными материалами.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4.4. Самостоятельно определяет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4.5. Направляет заключения и отчеты, составленные по результатам проведенных мероприятий, в </w:t>
      </w:r>
      <w:r w:rsidR="00DA65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 депутатов или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4.6. В случаях, предусмотренных законодательством Российской Федерации, по запросам государственных органов направляет отчеты, заключения и другие документы, составленные по результатам проведенных во исполнение настоящего Соглашения мероприятий; документы и материалы, полученные при их проведении.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4.7. Имеет право предоставлять документы и материалы, составленные или полученные в ходе выполнения настоящего Соглашения и подлежащие обязательному опубликованию (обнародованию), по запросу любого органа, юридического или физического лица.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4.8. Обращается в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4.9. В случае невыполнения администрацией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 обязательств, предусмотренных п.5.4.  имеет право приостановить осуществление полномочий, предусмотренных настоящим Соглашением.</w:t>
      </w:r>
    </w:p>
    <w:p w:rsidR="00504481" w:rsidRDefault="00504481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5. Права и обязанности  администрации 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сельского поселения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5.1  Годовой отчет для подготовки заключения на него представляется в Контрольно-счетную палату Покровского района не позднее 1 апреля текущего года. Подготовка заключения на годовой отчет об исполнении бюджета проводится в срок, не превышающий один месяц.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5.2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проектом бюджета   на экспертизу в Контрольно–счетную палату 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предоставляются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документы</w:t>
      </w:r>
      <w:proofErr w:type="gramEnd"/>
      <w:r w:rsidR="00E4678B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направляемые в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депутатов одновременно с  проектом бюджета в соответствии с утвержденным Положением о бюджетном процессе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5.3. Решением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утверждает объем межбюджетных трансфертов  в бюджет Покровского района, предусмотренных настоящим Соглашением.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5.4. Обеспечивает перечисление средств, предусмотренных настоящим Соглашением  в срок до 1 апреля.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5.5. Обращается в Контрольно-счетную палату Покровского района с предложениями о перечне вопросов, рассматриваемых в ходе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и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5.6. Рассматривает отчеты и заключения Контрольно-счетной палаты Покровского района, составленные по результатам проведенных во исполнение настоящего Соглашения мероприятий.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5.7. Обеспечивает опубликование (обнародование) отчетов  и  заключений Контрольно-счетной палаты Покровского  района, составленных по результатам проведенных во исполнение настоящего Соглашения мероприятий.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5.8. Рассматривает обращения Контрольно-счетной палаты Покровского района по поводу устранения препятствий для выполнения полномочий, предусмотренных настоящим Соглашением, в случае необходимости принимает соответствующие муниципальные правовые акты.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5.9. Контролирует выполнение обязанностей Контрольно-счетной палаты Покровского района, предусмотренных настоящим Соглашением.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5.10. В случае нарушения Контрольно-счетной палатой Покровского  района при осуществлении полномочий, предусмотренных настоящим Соглашением, законодательства Российской Федерации и настоящего Соглашения, имеет право принимать обязательные для Контрольно-счетной палаты муниципального района решения об устранении нарушений.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AC2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снования и порядок расторжения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может быть расторгнуто (в том числе досрочно):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 по истечении 30 дней со дня направления указанного уведомления.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</w:pPr>
      <w:r w:rsidRPr="00E37DF8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.3. При досрочном расторжении настоящего Соглашения муниципаль</w:t>
      </w:r>
      <w:r w:rsidR="00DA651F"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ный район обеспечивает в течение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трех месяцев со дня расторжения Соглашения возврат в бюджет сельского поселения часть объема межбюджетных трансфертов, приходящуюся на не проведенные мероприятия.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тветственность сторон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5" w:tooltip="Банковский сектор в России" w:history="1">
        <w:r w:rsidRPr="00B949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банка Российской Федерации</w:t>
        </w:r>
      </w:hyperlink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каждый день просрочки.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аключительные положения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составлено в двух экземплярах, имеющих одинаковую юридическую силу, по одному для каждой из Сторон.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Споры, связанные с исполнением настоящего Соглашения, разрешаются путем проведения переговоров или в судебном порядке</w:t>
      </w:r>
      <w:r w:rsidR="00AC2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90E" w:rsidRPr="00B9490E" w:rsidRDefault="00B9490E" w:rsidP="00B9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41AB" w:rsidRDefault="009041AB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9. Реквизиты и подписи сторон</w:t>
      </w:r>
    </w:p>
    <w:p w:rsidR="00EC7212" w:rsidRDefault="00EC7212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tbl>
      <w:tblPr>
        <w:tblW w:w="9554" w:type="dxa"/>
        <w:tblInd w:w="72" w:type="dxa"/>
        <w:tblLook w:val="0000"/>
      </w:tblPr>
      <w:tblGrid>
        <w:gridCol w:w="4589"/>
        <w:gridCol w:w="4965"/>
      </w:tblGrid>
      <w:tr w:rsidR="009041AB" w:rsidTr="00504481">
        <w:trPr>
          <w:trHeight w:val="1269"/>
        </w:trPr>
        <w:tc>
          <w:tcPr>
            <w:tcW w:w="4589" w:type="dxa"/>
          </w:tcPr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Администрация Верхососенского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Покровского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района Орловской области;</w:t>
            </w:r>
          </w:p>
          <w:p w:rsidR="009041AB" w:rsidRPr="009041AB" w:rsidRDefault="009041AB" w:rsidP="00EC721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303188 Орловская область, Покровский район, с. </w:t>
            </w:r>
            <w:proofErr w:type="spell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Верхососенье</w:t>
            </w:r>
            <w:proofErr w:type="spellEnd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Первая Середина,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Административная</w:t>
            </w:r>
            <w:proofErr w:type="gram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,д</w:t>
            </w:r>
            <w:proofErr w:type="gramEnd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.10;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ИНН 5721001120;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КПП 572101001;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ОГРН: 1025700706943;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ОКТМО 54650405;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C876BF">
              <w:rPr>
                <w:rFonts w:ascii="Times New Roman" w:hAnsi="Times New Roman" w:cs="Times New Roman"/>
                <w:sz w:val="24"/>
                <w:szCs w:val="24"/>
              </w:rPr>
              <w:t>Лицевой счет № 03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543014020;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счет бюджета: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03231643546504055400</w:t>
            </w:r>
          </w:p>
          <w:p w:rsidR="009041AB" w:rsidRPr="009041AB" w:rsidRDefault="009041AB" w:rsidP="00EC721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счет: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№ 03100643000000015400;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ОРЕЛ БАНКА РОССИИ//УФК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по Орловской области г. Орёл;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БИК банка 015402901;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ЕКС 40102810545370000046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ОКПО 33923914. </w:t>
            </w:r>
          </w:p>
          <w:p w:rsidR="009041AB" w:rsidRDefault="009041AB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Код ведомства (главы): 940</w:t>
            </w:r>
          </w:p>
          <w:p w:rsidR="00EC7212" w:rsidRPr="00B1740F" w:rsidRDefault="00EC7212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2406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Глава администрации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Верхососенского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сельского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поселения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__________________</w:t>
            </w:r>
            <w:r w:rsidR="00504481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Е.Н. Тучкова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</w:t>
            </w:r>
          </w:p>
          <w:p w:rsidR="009041AB" w:rsidRPr="00724068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965" w:type="dxa"/>
          </w:tcPr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Контрольно-счетная палата</w:t>
            </w: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Покровского района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области;</w:t>
            </w:r>
          </w:p>
          <w:p w:rsidR="009041AB" w:rsidRPr="00724068" w:rsidRDefault="009041AB" w:rsidP="00EA52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  <w:bCs/>
              </w:rPr>
              <w:t xml:space="preserve">Адрес: 303170 Орловская область, Покровский район, </w:t>
            </w:r>
            <w:proofErr w:type="spellStart"/>
            <w:r w:rsidRPr="00724068">
              <w:rPr>
                <w:rFonts w:ascii="Times New Roman" w:hAnsi="Times New Roman" w:cs="Times New Roman"/>
                <w:bCs/>
              </w:rPr>
              <w:t>пгт</w:t>
            </w:r>
            <w:proofErr w:type="spellEnd"/>
            <w:r w:rsidRPr="00724068">
              <w:rPr>
                <w:rFonts w:ascii="Times New Roman" w:hAnsi="Times New Roman" w:cs="Times New Roman"/>
                <w:bCs/>
              </w:rPr>
              <w:t>. Покровское, ул. 50 лет Октября, д.6;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доходов: УФК по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 (Отдел финансов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и налоговой политики администрации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Покровского района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л/с 04543013390); ИНН 5721001313;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КПП 572101001; ОГРН: 1025700707108;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>ОКТМО 54650000;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Лицевой счет № 04543013390;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Единый счет бюджета: 03231643546500005400</w:t>
            </w:r>
          </w:p>
          <w:p w:rsidR="009041AB" w:rsidRPr="00724068" w:rsidRDefault="009041AB" w:rsidP="00EC7212">
            <w:pPr>
              <w:ind w:left="40"/>
              <w:rPr>
                <w:rFonts w:ascii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</w:rPr>
              <w:t>Казначейский счет: № 03100643000000015400;</w:t>
            </w:r>
            <w:r w:rsidR="00EC7212"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>Банк Получателя: ОТДЕЛЕНИЕ ОРЕЛ БАНКА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 xml:space="preserve">РОССИИ//УФК по Орловской области г. Орёл; БИК банка 015402901;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ЕКС 40102810545370000046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Код ОКПО 02291941.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Код ведомства (главы): 803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EC7212" w:rsidRDefault="00EC7212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                 Контрольно-счетной палаты Покровского района Орловской области</w:t>
            </w:r>
          </w:p>
          <w:p w:rsidR="009041AB" w:rsidRDefault="009041AB" w:rsidP="00EC721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__________________</w:t>
            </w: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Е.А. Фарафонова</w:t>
            </w:r>
          </w:p>
        </w:tc>
      </w:tr>
    </w:tbl>
    <w:p w:rsidR="000A667C" w:rsidRPr="00B9490E" w:rsidRDefault="000A667C">
      <w:pPr>
        <w:rPr>
          <w:rFonts w:ascii="Times New Roman" w:hAnsi="Times New Roman" w:cs="Times New Roman"/>
          <w:sz w:val="28"/>
          <w:szCs w:val="28"/>
        </w:rPr>
      </w:pPr>
    </w:p>
    <w:sectPr w:rsidR="000A667C" w:rsidRPr="00B9490E" w:rsidSect="00F3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80C"/>
    <w:multiLevelType w:val="hybridMultilevel"/>
    <w:tmpl w:val="08EE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E0"/>
    <w:rsid w:val="00044C1C"/>
    <w:rsid w:val="000A667C"/>
    <w:rsid w:val="000D6000"/>
    <w:rsid w:val="001A6748"/>
    <w:rsid w:val="002C75B9"/>
    <w:rsid w:val="002F2FF2"/>
    <w:rsid w:val="00307B33"/>
    <w:rsid w:val="0037664F"/>
    <w:rsid w:val="00403832"/>
    <w:rsid w:val="00412520"/>
    <w:rsid w:val="0045323D"/>
    <w:rsid w:val="00484DE0"/>
    <w:rsid w:val="004D5A6C"/>
    <w:rsid w:val="004E2788"/>
    <w:rsid w:val="00504481"/>
    <w:rsid w:val="005050FD"/>
    <w:rsid w:val="005177E4"/>
    <w:rsid w:val="005252C4"/>
    <w:rsid w:val="00574578"/>
    <w:rsid w:val="005F1E3C"/>
    <w:rsid w:val="00605A1F"/>
    <w:rsid w:val="0067266E"/>
    <w:rsid w:val="006972A5"/>
    <w:rsid w:val="00713011"/>
    <w:rsid w:val="007908F5"/>
    <w:rsid w:val="007B587A"/>
    <w:rsid w:val="007C0509"/>
    <w:rsid w:val="007F1A6C"/>
    <w:rsid w:val="00895CF2"/>
    <w:rsid w:val="008D318A"/>
    <w:rsid w:val="008D7618"/>
    <w:rsid w:val="008F6E28"/>
    <w:rsid w:val="009041AB"/>
    <w:rsid w:val="00937EE8"/>
    <w:rsid w:val="00991604"/>
    <w:rsid w:val="009F1846"/>
    <w:rsid w:val="00A2010F"/>
    <w:rsid w:val="00A40312"/>
    <w:rsid w:val="00A4367E"/>
    <w:rsid w:val="00AC2597"/>
    <w:rsid w:val="00AD3C14"/>
    <w:rsid w:val="00B51756"/>
    <w:rsid w:val="00B7608E"/>
    <w:rsid w:val="00B94270"/>
    <w:rsid w:val="00B9490E"/>
    <w:rsid w:val="00BC79B1"/>
    <w:rsid w:val="00C876BF"/>
    <w:rsid w:val="00D37870"/>
    <w:rsid w:val="00DA651F"/>
    <w:rsid w:val="00DF2C70"/>
    <w:rsid w:val="00E33168"/>
    <w:rsid w:val="00E37DF8"/>
    <w:rsid w:val="00E45599"/>
    <w:rsid w:val="00E4678B"/>
    <w:rsid w:val="00E90A4B"/>
    <w:rsid w:val="00EA4197"/>
    <w:rsid w:val="00EC7212"/>
    <w:rsid w:val="00EE6965"/>
    <w:rsid w:val="00EF466B"/>
    <w:rsid w:val="00F34F0A"/>
    <w:rsid w:val="00F475D2"/>
    <w:rsid w:val="00F501EA"/>
    <w:rsid w:val="00F6625A"/>
    <w:rsid w:val="00FD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1AB"/>
    <w:pPr>
      <w:ind w:left="720"/>
      <w:contextualSpacing/>
    </w:pPr>
  </w:style>
  <w:style w:type="character" w:customStyle="1" w:styleId="a4">
    <w:name w:val="Основной текст Знак"/>
    <w:link w:val="a5"/>
    <w:rsid w:val="009041AB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9041AB"/>
    <w:pPr>
      <w:shd w:val="clear" w:color="auto" w:fill="FFFFFF"/>
      <w:spacing w:after="60" w:line="240" w:lineRule="atLeast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04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ankovskij_sektor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2022-11-22T06:42:00Z</cp:lastPrinted>
  <dcterms:created xsi:type="dcterms:W3CDTF">2020-09-15T12:46:00Z</dcterms:created>
  <dcterms:modified xsi:type="dcterms:W3CDTF">2022-11-22T06:45:00Z</dcterms:modified>
</cp:coreProperties>
</file>