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A1" w:rsidRDefault="005E26A1" w:rsidP="005E26A1">
      <w:pPr>
        <w:keepNext/>
        <w:keepLines/>
        <w:shd w:val="clear" w:color="auto" w:fill="FFFFFF"/>
        <w:spacing w:line="276" w:lineRule="auto"/>
        <w:jc w:val="center"/>
        <w:outlineLvl w:val="0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>Российская Федерация</w:t>
      </w:r>
    </w:p>
    <w:p w:rsidR="005E26A1" w:rsidRDefault="005E26A1" w:rsidP="005E26A1">
      <w:pPr>
        <w:keepNext/>
        <w:keepLines/>
        <w:shd w:val="clear" w:color="auto" w:fill="FFFFFF"/>
        <w:spacing w:line="276" w:lineRule="auto"/>
        <w:jc w:val="center"/>
        <w:outlineLvl w:val="0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>Орловская область Покровский район</w:t>
      </w:r>
    </w:p>
    <w:p w:rsidR="005E26A1" w:rsidRDefault="009526DF" w:rsidP="005E26A1">
      <w:pPr>
        <w:keepNext/>
        <w:keepLines/>
        <w:shd w:val="clear" w:color="auto" w:fill="FFFFFF"/>
        <w:spacing w:line="276" w:lineRule="auto"/>
        <w:jc w:val="center"/>
        <w:outlineLvl w:val="0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>Верхососенский</w:t>
      </w:r>
      <w:r w:rsidR="005E26A1">
        <w:rPr>
          <w:rFonts w:eastAsia="Calibri"/>
          <w:b/>
          <w:caps/>
          <w:sz w:val="28"/>
          <w:szCs w:val="28"/>
          <w:lang w:eastAsia="en-US"/>
        </w:rPr>
        <w:t xml:space="preserve">  сельский Совет народных депутатов</w:t>
      </w:r>
    </w:p>
    <w:p w:rsidR="005E26A1" w:rsidRDefault="005E26A1" w:rsidP="005E26A1">
      <w:pPr>
        <w:keepNext/>
        <w:keepLines/>
        <w:shd w:val="clear" w:color="auto" w:fill="FFFFFF"/>
        <w:spacing w:line="276" w:lineRule="auto"/>
        <w:outlineLvl w:val="0"/>
        <w:rPr>
          <w:rFonts w:eastAsia="Calibri"/>
          <w:caps/>
          <w:sz w:val="28"/>
          <w:szCs w:val="28"/>
          <w:lang w:eastAsia="en-US"/>
        </w:rPr>
      </w:pPr>
    </w:p>
    <w:p w:rsidR="005E26A1" w:rsidRDefault="005E26A1" w:rsidP="005E26A1">
      <w:pPr>
        <w:keepNext/>
        <w:keepLines/>
        <w:shd w:val="clear" w:color="auto" w:fill="FFFFFF"/>
        <w:spacing w:line="276" w:lineRule="auto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pacing w:val="10"/>
          <w:sz w:val="28"/>
          <w:szCs w:val="28"/>
          <w:lang w:eastAsia="en-US"/>
        </w:rPr>
        <w:t xml:space="preserve">                                                РЕШЕНИЕ</w:t>
      </w:r>
    </w:p>
    <w:p w:rsidR="005E26A1" w:rsidRDefault="005E26A1" w:rsidP="005E26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343083">
        <w:rPr>
          <w:color w:val="000000"/>
          <w:sz w:val="28"/>
          <w:szCs w:val="28"/>
        </w:rPr>
        <w:t>02</w:t>
      </w:r>
      <w:r w:rsidR="00EB2FB7">
        <w:rPr>
          <w:color w:val="000000"/>
          <w:sz w:val="28"/>
          <w:szCs w:val="28"/>
        </w:rPr>
        <w:t xml:space="preserve">» </w:t>
      </w:r>
      <w:r w:rsidR="00343083">
        <w:rPr>
          <w:color w:val="000000"/>
          <w:sz w:val="28"/>
          <w:szCs w:val="28"/>
        </w:rPr>
        <w:t xml:space="preserve">августа </w:t>
      </w:r>
      <w:r>
        <w:rPr>
          <w:color w:val="000000"/>
          <w:sz w:val="28"/>
          <w:szCs w:val="28"/>
        </w:rPr>
        <w:t xml:space="preserve"> 2022 года                  </w:t>
      </w:r>
      <w:r w:rsidR="00EB2FB7">
        <w:rPr>
          <w:color w:val="000000"/>
          <w:sz w:val="28"/>
          <w:szCs w:val="28"/>
        </w:rPr>
        <w:t xml:space="preserve">                            №  </w:t>
      </w:r>
      <w:r w:rsidR="00343083">
        <w:rPr>
          <w:color w:val="000000"/>
          <w:sz w:val="28"/>
          <w:szCs w:val="28"/>
        </w:rPr>
        <w:t>14</w:t>
      </w:r>
      <w:r w:rsidR="00EB2FB7">
        <w:rPr>
          <w:color w:val="000000"/>
          <w:sz w:val="28"/>
          <w:szCs w:val="28"/>
        </w:rPr>
        <w:t>/</w:t>
      </w:r>
      <w:r w:rsidR="0034308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- СС</w:t>
      </w:r>
    </w:p>
    <w:p w:rsidR="005E26A1" w:rsidRDefault="009526DF" w:rsidP="005E26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E26A1">
        <w:rPr>
          <w:color w:val="000000"/>
          <w:sz w:val="28"/>
          <w:szCs w:val="28"/>
        </w:rPr>
        <w:t xml:space="preserve">                  </w:t>
      </w:r>
      <w:r w:rsidR="005E26A1">
        <w:rPr>
          <w:color w:val="000000"/>
          <w:sz w:val="28"/>
          <w:szCs w:val="28"/>
        </w:rPr>
        <w:tab/>
      </w:r>
      <w:r w:rsidR="005E26A1">
        <w:rPr>
          <w:color w:val="000000"/>
          <w:sz w:val="28"/>
          <w:szCs w:val="28"/>
        </w:rPr>
        <w:tab/>
      </w:r>
      <w:r w:rsidR="005E26A1">
        <w:rPr>
          <w:color w:val="000000"/>
          <w:sz w:val="28"/>
          <w:szCs w:val="28"/>
        </w:rPr>
        <w:tab/>
      </w:r>
      <w:r w:rsidR="005E26A1">
        <w:rPr>
          <w:color w:val="000000"/>
          <w:sz w:val="28"/>
          <w:szCs w:val="28"/>
        </w:rPr>
        <w:tab/>
      </w:r>
      <w:r w:rsidR="005E26A1">
        <w:rPr>
          <w:color w:val="000000"/>
          <w:sz w:val="28"/>
          <w:szCs w:val="28"/>
        </w:rPr>
        <w:tab/>
      </w:r>
    </w:p>
    <w:p w:rsidR="005E26A1" w:rsidRDefault="005E26A1" w:rsidP="005E26A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="00EB2FB7">
        <w:rPr>
          <w:color w:val="000000"/>
          <w:sz w:val="28"/>
          <w:szCs w:val="28"/>
        </w:rPr>
        <w:t xml:space="preserve">                   Принято на </w:t>
      </w:r>
      <w:r w:rsidR="00343083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-м заседании</w:t>
      </w:r>
    </w:p>
    <w:p w:rsidR="005E26A1" w:rsidRDefault="005E26A1" w:rsidP="005E26A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="009526DF">
        <w:rPr>
          <w:color w:val="000000"/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</w:t>
      </w:r>
    </w:p>
    <w:p w:rsidR="005E26A1" w:rsidRDefault="005E26A1" w:rsidP="005E26A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Совета народных депутатов</w:t>
      </w:r>
    </w:p>
    <w:p w:rsidR="005E26A1" w:rsidRDefault="005E26A1" w:rsidP="0080151D">
      <w:pPr>
        <w:jc w:val="right"/>
        <w:rPr>
          <w:color w:val="000000"/>
          <w:sz w:val="28"/>
          <w:szCs w:val="28"/>
        </w:rPr>
      </w:pPr>
    </w:p>
    <w:p w:rsidR="005E26A1" w:rsidRPr="005E26A1" w:rsidRDefault="005E26A1" w:rsidP="005E26A1">
      <w:pPr>
        <w:jc w:val="both"/>
        <w:rPr>
          <w:b/>
          <w:color w:val="000000"/>
          <w:sz w:val="28"/>
          <w:szCs w:val="28"/>
        </w:rPr>
      </w:pPr>
      <w:r w:rsidRPr="005E26A1">
        <w:rPr>
          <w:b/>
          <w:color w:val="000000"/>
          <w:sz w:val="28"/>
          <w:szCs w:val="28"/>
        </w:rPr>
        <w:t xml:space="preserve">О внесении дополнений в Правила благоустройства </w:t>
      </w:r>
      <w:r w:rsidR="00952D18" w:rsidRPr="00952D18">
        <w:rPr>
          <w:b/>
          <w:color w:val="000000"/>
          <w:sz w:val="28"/>
          <w:szCs w:val="28"/>
        </w:rPr>
        <w:t>Верхососенского</w:t>
      </w:r>
      <w:r w:rsidRPr="005E26A1">
        <w:rPr>
          <w:b/>
          <w:color w:val="000000"/>
          <w:sz w:val="28"/>
          <w:szCs w:val="28"/>
        </w:rPr>
        <w:t xml:space="preserve"> сельского поселения Покровского района Орловской области</w:t>
      </w:r>
      <w:r w:rsidR="00AC5C57">
        <w:rPr>
          <w:b/>
          <w:color w:val="000000"/>
          <w:sz w:val="28"/>
          <w:szCs w:val="28"/>
        </w:rPr>
        <w:t xml:space="preserve"> от 29.05.2020 г. № 42/1-СС </w:t>
      </w:r>
    </w:p>
    <w:p w:rsidR="005E26A1" w:rsidRPr="005E26A1" w:rsidRDefault="005E26A1" w:rsidP="0080151D">
      <w:pPr>
        <w:widowControl w:val="0"/>
        <w:tabs>
          <w:tab w:val="left" w:pos="3969"/>
        </w:tabs>
        <w:autoSpaceDE w:val="0"/>
        <w:autoSpaceDN w:val="0"/>
        <w:adjustRightInd w:val="0"/>
        <w:ind w:right="4534"/>
        <w:contextualSpacing/>
        <w:jc w:val="both"/>
        <w:rPr>
          <w:sz w:val="28"/>
          <w:szCs w:val="28"/>
        </w:rPr>
      </w:pPr>
    </w:p>
    <w:p w:rsidR="005E26A1" w:rsidRDefault="005E26A1" w:rsidP="005E26A1">
      <w:pPr>
        <w:shd w:val="clear" w:color="auto" w:fill="FFFFFF"/>
        <w:jc w:val="both"/>
        <w:rPr>
          <w:sz w:val="28"/>
          <w:szCs w:val="28"/>
        </w:rPr>
      </w:pPr>
      <w:r w:rsidRPr="005E26A1">
        <w:rPr>
          <w:sz w:val="28"/>
          <w:szCs w:val="28"/>
        </w:rPr>
        <w:t xml:space="preserve">        </w:t>
      </w:r>
      <w:proofErr w:type="gramStart"/>
      <w:r w:rsidRPr="005E26A1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 xml:space="preserve">администрации </w:t>
      </w:r>
      <w:r w:rsidR="00952D18">
        <w:rPr>
          <w:color w:val="000000"/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</w:t>
      </w:r>
      <w:r w:rsidRPr="005E26A1">
        <w:rPr>
          <w:sz w:val="28"/>
          <w:szCs w:val="28"/>
        </w:rPr>
        <w:t xml:space="preserve"> проект дополнений в Правила благоустройства</w:t>
      </w:r>
      <w:r>
        <w:rPr>
          <w:sz w:val="28"/>
          <w:szCs w:val="28"/>
        </w:rPr>
        <w:t xml:space="preserve"> </w:t>
      </w:r>
      <w:r w:rsidR="00952D18">
        <w:rPr>
          <w:color w:val="000000"/>
          <w:sz w:val="28"/>
          <w:szCs w:val="28"/>
        </w:rPr>
        <w:t>Верхососенского</w:t>
      </w:r>
      <w:r w:rsidRPr="005E26A1">
        <w:rPr>
          <w:sz w:val="28"/>
          <w:szCs w:val="28"/>
        </w:rPr>
        <w:t xml:space="preserve"> сельского поселения Покро</w:t>
      </w:r>
      <w:r w:rsidR="00952D18">
        <w:rPr>
          <w:sz w:val="28"/>
          <w:szCs w:val="28"/>
        </w:rPr>
        <w:t>вского района Орловской области</w:t>
      </w:r>
      <w:r w:rsidRPr="005E26A1">
        <w:rPr>
          <w:sz w:val="28"/>
          <w:szCs w:val="28"/>
        </w:rPr>
        <w:t xml:space="preserve">, разработанный </w:t>
      </w:r>
      <w:r w:rsidRPr="005E26A1">
        <w:rPr>
          <w:bCs/>
          <w:sz w:val="28"/>
          <w:szCs w:val="28"/>
          <w:shd w:val="clear" w:color="auto" w:fill="FFFFFF"/>
        </w:rPr>
        <w:t xml:space="preserve">в целях реализации положений </w:t>
      </w:r>
      <w:r w:rsidRPr="005E26A1">
        <w:rPr>
          <w:sz w:val="28"/>
          <w:szCs w:val="28"/>
          <w:shd w:val="clear" w:color="auto" w:fill="FFFFFF"/>
        </w:rPr>
        <w:t>Указа Президента Российской Федерации от 8 мая 2018 года N 204 "О национальных целях и стратегических задачах развития Российской Федерации на период до 2024 года" и национального проекта "Жилье и городская среда",</w:t>
      </w:r>
      <w:r w:rsidRPr="005E26A1">
        <w:rPr>
          <w:bCs/>
          <w:sz w:val="28"/>
          <w:szCs w:val="28"/>
          <w:shd w:val="clear" w:color="auto" w:fill="FFFFFF"/>
        </w:rPr>
        <w:t xml:space="preserve"> </w:t>
      </w:r>
      <w:r w:rsidRPr="005E26A1">
        <w:rPr>
          <w:sz w:val="28"/>
          <w:szCs w:val="28"/>
        </w:rPr>
        <w:t xml:space="preserve">на основании </w:t>
      </w:r>
      <w:r w:rsidRPr="005E26A1">
        <w:rPr>
          <w:sz w:val="28"/>
          <w:szCs w:val="28"/>
          <w:shd w:val="clear" w:color="auto" w:fill="FFFFFF"/>
        </w:rPr>
        <w:t>Приказа Минстроя</w:t>
      </w:r>
      <w:proofErr w:type="gramEnd"/>
      <w:r w:rsidRPr="005E26A1">
        <w:rPr>
          <w:sz w:val="28"/>
          <w:szCs w:val="28"/>
          <w:shd w:val="clear" w:color="auto" w:fill="FFFFFF"/>
        </w:rPr>
        <w:t xml:space="preserve"> России   </w:t>
      </w:r>
      <w:r w:rsidRPr="005E26A1">
        <w:rPr>
          <w:bCs/>
          <w:color w:val="222222"/>
          <w:sz w:val="28"/>
          <w:szCs w:val="28"/>
          <w:shd w:val="clear" w:color="auto" w:fill="FFFFFF"/>
        </w:rPr>
        <w:t>от 29 декабря 2021 г. N 1042/</w:t>
      </w:r>
      <w:proofErr w:type="spellStart"/>
      <w:proofErr w:type="gramStart"/>
      <w:r w:rsidRPr="005E26A1">
        <w:rPr>
          <w:bCs/>
          <w:color w:val="222222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5E26A1">
        <w:rPr>
          <w:bCs/>
          <w:color w:val="222222"/>
          <w:sz w:val="28"/>
          <w:szCs w:val="28"/>
          <w:shd w:val="clear" w:color="auto" w:fill="FFFFFF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</w:t>
      </w:r>
      <w:r w:rsidRPr="005E26A1">
        <w:rPr>
          <w:sz w:val="28"/>
          <w:szCs w:val="28"/>
          <w:shd w:val="clear" w:color="auto" w:fill="FFFFFF"/>
        </w:rPr>
        <w:t>,</w:t>
      </w:r>
      <w:r w:rsidRPr="005E26A1">
        <w:rPr>
          <w:sz w:val="28"/>
          <w:szCs w:val="28"/>
        </w:rPr>
        <w:t xml:space="preserve">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952D18">
        <w:rPr>
          <w:color w:val="000000"/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</w:t>
      </w:r>
      <w:r w:rsidRPr="005E26A1">
        <w:rPr>
          <w:sz w:val="28"/>
          <w:szCs w:val="28"/>
        </w:rPr>
        <w:t xml:space="preserve"> Покровского района Орловской области, </w:t>
      </w:r>
      <w:proofErr w:type="spellStart"/>
      <w:r w:rsidR="00952D18">
        <w:rPr>
          <w:color w:val="000000"/>
          <w:sz w:val="28"/>
          <w:szCs w:val="28"/>
        </w:rPr>
        <w:t>Верхососенский</w:t>
      </w:r>
      <w:proofErr w:type="spellEnd"/>
      <w:r>
        <w:rPr>
          <w:sz w:val="28"/>
          <w:szCs w:val="28"/>
        </w:rPr>
        <w:t xml:space="preserve"> сельский </w:t>
      </w:r>
      <w:r w:rsidRPr="005E26A1">
        <w:rPr>
          <w:sz w:val="28"/>
          <w:szCs w:val="28"/>
        </w:rPr>
        <w:t xml:space="preserve">Совет народных депутатов  </w:t>
      </w:r>
    </w:p>
    <w:p w:rsidR="0080151D" w:rsidRDefault="0080151D" w:rsidP="0080151D">
      <w:pPr>
        <w:shd w:val="clear" w:color="auto" w:fill="FFFFFF"/>
        <w:jc w:val="both"/>
        <w:rPr>
          <w:sz w:val="28"/>
          <w:szCs w:val="28"/>
        </w:rPr>
      </w:pPr>
    </w:p>
    <w:p w:rsidR="005E26A1" w:rsidRDefault="005E26A1" w:rsidP="005E26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РЕШИ</w:t>
      </w:r>
      <w:r w:rsidRPr="005E26A1">
        <w:rPr>
          <w:b/>
          <w:sz w:val="28"/>
          <w:szCs w:val="28"/>
        </w:rPr>
        <w:t>Л</w:t>
      </w:r>
      <w:r w:rsidRPr="005E26A1">
        <w:rPr>
          <w:sz w:val="28"/>
          <w:szCs w:val="28"/>
        </w:rPr>
        <w:t>:</w:t>
      </w:r>
    </w:p>
    <w:p w:rsidR="0080151D" w:rsidRPr="005E26A1" w:rsidRDefault="0080151D" w:rsidP="0080151D">
      <w:pPr>
        <w:shd w:val="clear" w:color="auto" w:fill="FFFFFF"/>
        <w:jc w:val="both"/>
        <w:rPr>
          <w:bCs/>
          <w:sz w:val="28"/>
          <w:szCs w:val="28"/>
          <w:shd w:val="clear" w:color="auto" w:fill="FFFFFF"/>
        </w:rPr>
      </w:pPr>
    </w:p>
    <w:p w:rsidR="005E26A1" w:rsidRPr="005E26A1" w:rsidRDefault="005E26A1" w:rsidP="005E26A1">
      <w:pPr>
        <w:widowControl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sz w:val="28"/>
          <w:szCs w:val="28"/>
        </w:rPr>
      </w:pPr>
      <w:r w:rsidRPr="005E26A1">
        <w:rPr>
          <w:sz w:val="28"/>
          <w:szCs w:val="28"/>
        </w:rPr>
        <w:t>1. Утвердить следующие дополнения в</w:t>
      </w:r>
      <w:r w:rsidR="0080151D">
        <w:rPr>
          <w:sz w:val="28"/>
          <w:szCs w:val="28"/>
        </w:rPr>
        <w:t xml:space="preserve"> </w:t>
      </w:r>
      <w:r w:rsidR="0080151D" w:rsidRPr="0080151D">
        <w:rPr>
          <w:sz w:val="28"/>
          <w:szCs w:val="28"/>
        </w:rPr>
        <w:t xml:space="preserve">Правила благоустройства </w:t>
      </w:r>
      <w:r w:rsidR="00EC2640">
        <w:rPr>
          <w:color w:val="000000"/>
          <w:sz w:val="28"/>
          <w:szCs w:val="28"/>
        </w:rPr>
        <w:t>Верхососенского</w:t>
      </w:r>
      <w:r w:rsidR="0080151D" w:rsidRPr="0080151D">
        <w:rPr>
          <w:sz w:val="28"/>
          <w:szCs w:val="28"/>
        </w:rPr>
        <w:t xml:space="preserve"> сельского поселения Покровского района Орловской области от 29.05.2020 г.</w:t>
      </w:r>
      <w:r w:rsidR="00AC5C57">
        <w:rPr>
          <w:sz w:val="28"/>
          <w:szCs w:val="28"/>
        </w:rPr>
        <w:t xml:space="preserve"> № 42/1 -СС</w:t>
      </w:r>
      <w:r w:rsidR="0080151D">
        <w:rPr>
          <w:sz w:val="28"/>
          <w:szCs w:val="28"/>
        </w:rPr>
        <w:t>:</w:t>
      </w:r>
    </w:p>
    <w:p w:rsidR="005E26A1" w:rsidRPr="005E26A1" w:rsidRDefault="005E26A1" w:rsidP="005E26A1">
      <w:pPr>
        <w:widowControl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sz w:val="28"/>
          <w:szCs w:val="28"/>
        </w:rPr>
      </w:pPr>
      <w:r w:rsidRPr="005E26A1">
        <w:rPr>
          <w:sz w:val="28"/>
          <w:szCs w:val="28"/>
        </w:rPr>
        <w:t>1). Преамбулу Правил изложить в следующей редакции: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bCs/>
          <w:color w:val="222222"/>
          <w:sz w:val="28"/>
          <w:szCs w:val="28"/>
        </w:rPr>
      </w:pPr>
      <w:r w:rsidRPr="005E26A1">
        <w:rPr>
          <w:sz w:val="28"/>
          <w:szCs w:val="28"/>
        </w:rPr>
        <w:t>Правила благоустройства</w:t>
      </w:r>
      <w:r w:rsidR="0080151D">
        <w:rPr>
          <w:sz w:val="28"/>
          <w:szCs w:val="28"/>
        </w:rPr>
        <w:t xml:space="preserve"> </w:t>
      </w:r>
      <w:r w:rsidR="00952D18">
        <w:rPr>
          <w:color w:val="000000"/>
          <w:sz w:val="28"/>
          <w:szCs w:val="28"/>
        </w:rPr>
        <w:t>Верхососенского</w:t>
      </w:r>
      <w:r w:rsidR="0080151D">
        <w:rPr>
          <w:sz w:val="28"/>
          <w:szCs w:val="28"/>
        </w:rPr>
        <w:t xml:space="preserve"> сельского поселения</w:t>
      </w:r>
      <w:r w:rsidRPr="005E26A1">
        <w:rPr>
          <w:sz w:val="28"/>
          <w:szCs w:val="28"/>
        </w:rPr>
        <w:t xml:space="preserve"> Покровского района Орловской области (далее - Правила) разработан</w:t>
      </w:r>
      <w:r w:rsidR="0080151D">
        <w:rPr>
          <w:sz w:val="28"/>
          <w:szCs w:val="28"/>
        </w:rPr>
        <w:t xml:space="preserve">ы в соответствии </w:t>
      </w:r>
      <w:r w:rsidRPr="005E26A1">
        <w:rPr>
          <w:sz w:val="28"/>
          <w:szCs w:val="28"/>
        </w:rPr>
        <w:t xml:space="preserve">с Федеральным законом от 06.10.2003г. № 131-ФЗ «Об общих принципах организации местного самоуправления в Российской Федерации», Федеральным законом от 10.01.2002г. № 7-ФЗ «Об охране окружающей среды», Жилищным кодексом Российской Федерации, Градостроительным кодексом Российской Федерации, Земельным кодексом Российской </w:t>
      </w:r>
      <w:r w:rsidRPr="005E26A1">
        <w:rPr>
          <w:sz w:val="28"/>
          <w:szCs w:val="28"/>
        </w:rPr>
        <w:lastRenderedPageBreak/>
        <w:t>Федерации», правилами и нормами технической эксплуатации жилищного фонда, утвержденными постановлением Госстроя Российской Федерации от 27.09.2003г. № 170, правилами создания, охраны и содержания зеленых насаждений в городах Российской Федерации, утвержденными приказом Госстроя Российской Федерации от 15.12.1999г. № 153, строительными нормами и правилами Российской Федерации, государственными стандартами Российской Федерации, санитарными нормами и правилами Российской Федерации, Уставом городского поселения Покровское Покровского района Орловской области., Приказом Минстроя России от 13.04.2017 № 711/</w:t>
      </w:r>
      <w:proofErr w:type="spellStart"/>
      <w:r w:rsidRPr="005E26A1">
        <w:rPr>
          <w:sz w:val="28"/>
          <w:szCs w:val="28"/>
        </w:rPr>
        <w:t>пр</w:t>
      </w:r>
      <w:proofErr w:type="spellEnd"/>
      <w:r w:rsidRPr="005E26A1">
        <w:rPr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</w:t>
      </w:r>
      <w:r w:rsidRPr="005E26A1">
        <w:rPr>
          <w:sz w:val="28"/>
          <w:szCs w:val="28"/>
          <w:shd w:val="clear" w:color="auto" w:fill="FFFFFF"/>
        </w:rPr>
        <w:t>Приказом Минстроя России от 27.12.2019 г. № 897/</w:t>
      </w:r>
      <w:proofErr w:type="spellStart"/>
      <w:r w:rsidRPr="005E26A1">
        <w:rPr>
          <w:sz w:val="28"/>
          <w:szCs w:val="28"/>
          <w:shd w:val="clear" w:color="auto" w:fill="FFFFFF"/>
        </w:rPr>
        <w:t>пр</w:t>
      </w:r>
      <w:proofErr w:type="spellEnd"/>
      <w:r w:rsidRPr="005E26A1">
        <w:rPr>
          <w:sz w:val="28"/>
          <w:szCs w:val="28"/>
          <w:shd w:val="clear" w:color="auto" w:fill="FFFFFF"/>
        </w:rPr>
        <w:t>/1128 «О</w:t>
      </w:r>
      <w:r w:rsidRPr="005E26A1">
        <w:rPr>
          <w:bCs/>
          <w:sz w:val="28"/>
          <w:szCs w:val="28"/>
          <w:shd w:val="clear" w:color="auto" w:fill="FFFFFF"/>
        </w:rPr>
        <w:t xml:space="preserve">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инфраструктуры», в целях реализации положений </w:t>
      </w:r>
      <w:r w:rsidRPr="005E26A1">
        <w:rPr>
          <w:sz w:val="28"/>
          <w:szCs w:val="28"/>
          <w:shd w:val="clear" w:color="auto" w:fill="FFFFFF"/>
        </w:rPr>
        <w:t>Указа Президента Российской Федерации от 8 мая 2018 года N 204 "О национальных целях и стратегических задачах развития Российской Федерации на период до 2024 года" и национального проекта "Жилье и городская среда"</w:t>
      </w:r>
      <w:r w:rsidRPr="005E26A1">
        <w:rPr>
          <w:bCs/>
          <w:sz w:val="28"/>
          <w:szCs w:val="28"/>
          <w:shd w:val="clear" w:color="auto" w:fill="FFFFFF"/>
        </w:rPr>
        <w:t>, приказом Минстроя</w:t>
      </w:r>
      <w:r w:rsidR="0080151D" w:rsidRPr="0080151D">
        <w:rPr>
          <w:bCs/>
          <w:sz w:val="28"/>
          <w:szCs w:val="28"/>
          <w:shd w:val="clear" w:color="auto" w:fill="FFFFFF"/>
        </w:rPr>
        <w:t xml:space="preserve"> </w:t>
      </w:r>
      <w:r w:rsidRPr="005E26A1">
        <w:rPr>
          <w:bCs/>
          <w:sz w:val="28"/>
          <w:szCs w:val="28"/>
          <w:shd w:val="clear" w:color="auto" w:fill="FFFFFF"/>
        </w:rPr>
        <w:t xml:space="preserve">России  </w:t>
      </w:r>
      <w:r w:rsidRPr="005E26A1">
        <w:rPr>
          <w:bCs/>
          <w:color w:val="222222"/>
          <w:sz w:val="28"/>
          <w:szCs w:val="28"/>
          <w:shd w:val="clear" w:color="auto" w:fill="FFFFFF"/>
        </w:rPr>
        <w:t>от 29 декабря 2021 г. N 1042/</w:t>
      </w:r>
      <w:proofErr w:type="spellStart"/>
      <w:r w:rsidRPr="005E26A1">
        <w:rPr>
          <w:bCs/>
          <w:color w:val="222222"/>
          <w:sz w:val="28"/>
          <w:szCs w:val="28"/>
          <w:shd w:val="clear" w:color="auto" w:fill="FFFFFF"/>
        </w:rPr>
        <w:t>пр</w:t>
      </w:r>
      <w:proofErr w:type="spellEnd"/>
      <w:r w:rsidRPr="005E26A1">
        <w:rPr>
          <w:bCs/>
          <w:color w:val="222222"/>
          <w:sz w:val="28"/>
          <w:szCs w:val="28"/>
          <w:shd w:val="clear" w:color="auto" w:fill="FFFFFF"/>
        </w:rPr>
        <w:t xml:space="preserve"> «Об утверждении методических рекомендаций по разработке норм и правил по благоустройству территорий</w:t>
      </w:r>
      <w:r w:rsidR="0080151D">
        <w:rPr>
          <w:bCs/>
          <w:color w:val="222222"/>
          <w:sz w:val="28"/>
          <w:szCs w:val="28"/>
          <w:shd w:val="clear" w:color="auto" w:fill="FFFFFF"/>
        </w:rPr>
        <w:t xml:space="preserve"> муниципальных образований.»     </w:t>
      </w:r>
      <w:r w:rsidR="0080151D" w:rsidRPr="0080151D">
        <w:rPr>
          <w:bCs/>
          <w:color w:val="FFFFFF" w:themeColor="background1"/>
          <w:sz w:val="28"/>
          <w:szCs w:val="28"/>
          <w:shd w:val="clear" w:color="auto" w:fill="C2D69B"/>
        </w:rPr>
        <w:t xml:space="preserve">       </w:t>
      </w:r>
    </w:p>
    <w:p w:rsidR="005E26A1" w:rsidRPr="005E26A1" w:rsidRDefault="005E26A1" w:rsidP="005E26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26A1">
        <w:rPr>
          <w:sz w:val="28"/>
          <w:szCs w:val="28"/>
        </w:rPr>
        <w:t>2) пункт 1.1.  дополнить следующими подпунктами: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1.1.1</w:t>
      </w:r>
      <w:proofErr w:type="gramStart"/>
      <w:r w:rsidRPr="005E26A1">
        <w:rPr>
          <w:sz w:val="28"/>
          <w:szCs w:val="28"/>
        </w:rPr>
        <w:t xml:space="preserve">   К</w:t>
      </w:r>
      <w:proofErr w:type="gramEnd"/>
      <w:r w:rsidRPr="005E26A1">
        <w:rPr>
          <w:sz w:val="28"/>
          <w:szCs w:val="28"/>
        </w:rPr>
        <w:t xml:space="preserve"> объектам благоустройства </w:t>
      </w:r>
      <w:r w:rsidR="00952D18">
        <w:rPr>
          <w:color w:val="000000"/>
          <w:sz w:val="28"/>
          <w:szCs w:val="28"/>
        </w:rPr>
        <w:t>Верхососенского</w:t>
      </w:r>
      <w:r w:rsidR="0080151D">
        <w:rPr>
          <w:sz w:val="28"/>
          <w:szCs w:val="28"/>
        </w:rPr>
        <w:t xml:space="preserve"> сельского посе</w:t>
      </w:r>
      <w:r w:rsidR="00EB2FB7">
        <w:rPr>
          <w:sz w:val="28"/>
          <w:szCs w:val="28"/>
        </w:rPr>
        <w:t xml:space="preserve">ления </w:t>
      </w:r>
      <w:r w:rsidRPr="005E26A1">
        <w:rPr>
          <w:sz w:val="28"/>
          <w:szCs w:val="28"/>
        </w:rPr>
        <w:t>относятся территории муниципального образования, на которых осуществляется деятельность по благоустройству: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районы, микрорайоны, кварталы и иные элементы планировочной структуры населенного пункта;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территории общего пользования (в том числе площади, улицы, проезды, набережные, береговые полосы водных объектов общего пользования, скверы, бульвары, парки и другие территории, которыми беспрепятственно пользуется неограниченный круг лиц) (далее - общественные территории);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(далее - дворовые территории);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детские игровые и детские спортивные площадки;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инклюзивные детские игровые площадки и инклюзивные детские спортивные площадки, предусматривающие возможность для игр, в том числе совместных, детей, у которых отсутствуют ограничения здоровья, препятствующие физической активности, и детей с ограниченными возможностями здоровья (далее - инклюзивные детские площадки);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lastRenderedPageBreak/>
        <w:t>- спортивные площадки, спортивные комплексы для занятий активными видами спорта, площадки, предназначенные для спортивных игр на открытом воздухе, спортивно-общественные кластеры (далее - спортивные площадки);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инклюзивные спортивные площадки, предусматривающие возможность для занятий физкультурой и спортом взрослыми людьми с ограниченными возможностями здоровья (далее - инклюзивные спортивные площадки);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- </w:t>
      </w:r>
      <w:proofErr w:type="spellStart"/>
      <w:r w:rsidRPr="005E26A1">
        <w:rPr>
          <w:sz w:val="28"/>
          <w:szCs w:val="28"/>
        </w:rPr>
        <w:t>велокоммуникации</w:t>
      </w:r>
      <w:proofErr w:type="spellEnd"/>
      <w:r w:rsidRPr="005E26A1">
        <w:rPr>
          <w:sz w:val="28"/>
          <w:szCs w:val="28"/>
        </w:rPr>
        <w:t xml:space="preserve"> (в том числе </w:t>
      </w:r>
      <w:proofErr w:type="spellStart"/>
      <w:r w:rsidRPr="005E26A1">
        <w:rPr>
          <w:sz w:val="28"/>
          <w:szCs w:val="28"/>
        </w:rPr>
        <w:t>велопешеходные</w:t>
      </w:r>
      <w:proofErr w:type="spellEnd"/>
      <w:r w:rsidRPr="005E26A1">
        <w:rPr>
          <w:sz w:val="28"/>
          <w:szCs w:val="28"/>
        </w:rPr>
        <w:t xml:space="preserve"> и велосипедные дорожки, тропы, аллеи, полосы для движения велосипедного транспорта);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пешеходные коммуникации (в том числе пешеходные тротуары, дорожки, тропы, аллеи, эспланады, мосты, пешеходные улицы и зоны);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места размещения нестационарных торговых объектов;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- проезды, не являющиеся элементами поперечного профиля улиц и дорог (в том числе местные, </w:t>
      </w:r>
      <w:proofErr w:type="spellStart"/>
      <w:r w:rsidRPr="005E26A1">
        <w:rPr>
          <w:sz w:val="28"/>
          <w:szCs w:val="28"/>
        </w:rPr>
        <w:t>внутридворовые</w:t>
      </w:r>
      <w:proofErr w:type="spellEnd"/>
      <w:r w:rsidRPr="005E26A1">
        <w:rPr>
          <w:sz w:val="28"/>
          <w:szCs w:val="28"/>
        </w:rPr>
        <w:t xml:space="preserve"> и внутриквартальные проезды, проезды хозяйственные для посадки и высадки пассажиров, для автомобилей скорой помощи, пожарных, аварийных служб, проезды на площадках, а также проезды, обеспечивающие возможность въезда-съезда транспортных средств на улицу или дорогу с пересекаемых или примыкающих </w:t>
      </w:r>
      <w:r w:rsidR="0089333A" w:rsidRPr="005E26A1">
        <w:rPr>
          <w:sz w:val="28"/>
          <w:szCs w:val="28"/>
        </w:rPr>
        <w:t>улиц,</w:t>
      </w:r>
      <w:r w:rsidRPr="005E26A1">
        <w:rPr>
          <w:sz w:val="28"/>
          <w:szCs w:val="28"/>
        </w:rPr>
        <w:t xml:space="preserve"> или дорог и с прилегающих территорий);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кладбища и мемориальные зоны;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- площадки </w:t>
      </w:r>
      <w:proofErr w:type="spellStart"/>
      <w:r w:rsidRPr="005E26A1">
        <w:rPr>
          <w:sz w:val="28"/>
          <w:szCs w:val="28"/>
        </w:rPr>
        <w:t>отстойно-разворотные</w:t>
      </w:r>
      <w:proofErr w:type="spellEnd"/>
      <w:r w:rsidRPr="005E26A1">
        <w:rPr>
          <w:sz w:val="28"/>
          <w:szCs w:val="28"/>
        </w:rPr>
        <w:t>, остановочные, для отстоя грузовых машин перед ограждением и (или) въездом на территорию, прилегающую к зданиям, строениям, сооружениям и иным объектам;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площадки пикниковые, барбекю, танцевальные, для отдыха и досуга, проведения массовых мероприятий, размещения аттракционов, средств информации;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- площадки, предназначенные для хранения транспортных средств (в том числе плоскостные открытые стоянки автомобилей и других </w:t>
      </w:r>
      <w:proofErr w:type="spellStart"/>
      <w:r w:rsidRPr="005E26A1">
        <w:rPr>
          <w:sz w:val="28"/>
          <w:szCs w:val="28"/>
        </w:rPr>
        <w:t>мототранспортных</w:t>
      </w:r>
      <w:proofErr w:type="spellEnd"/>
      <w:r w:rsidRPr="005E26A1">
        <w:rPr>
          <w:sz w:val="28"/>
          <w:szCs w:val="28"/>
        </w:rPr>
        <w:t xml:space="preserve"> средств, коллективные автостоянки (далее - автостоянки), парковки (парковочные места), площадки (места) для хранения (стоянки) велосипедов (</w:t>
      </w:r>
      <w:proofErr w:type="spellStart"/>
      <w:r w:rsidRPr="005E26A1">
        <w:rPr>
          <w:sz w:val="28"/>
          <w:szCs w:val="28"/>
        </w:rPr>
        <w:t>велопарковки</w:t>
      </w:r>
      <w:proofErr w:type="spellEnd"/>
      <w:r w:rsidRPr="005E26A1">
        <w:rPr>
          <w:sz w:val="28"/>
          <w:szCs w:val="28"/>
        </w:rPr>
        <w:t xml:space="preserve"> и велосипедные стоянки), </w:t>
      </w:r>
      <w:proofErr w:type="spellStart"/>
      <w:r w:rsidRPr="005E26A1">
        <w:rPr>
          <w:sz w:val="28"/>
          <w:szCs w:val="28"/>
        </w:rPr>
        <w:t>кемпстоянки</w:t>
      </w:r>
      <w:proofErr w:type="spellEnd"/>
      <w:r w:rsidRPr="005E26A1">
        <w:rPr>
          <w:sz w:val="28"/>
          <w:szCs w:val="28"/>
        </w:rPr>
        <w:t>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зоны транспортных, инженерных коммуникаций;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- </w:t>
      </w:r>
      <w:proofErr w:type="spellStart"/>
      <w:r w:rsidRPr="005E26A1">
        <w:rPr>
          <w:sz w:val="28"/>
          <w:szCs w:val="28"/>
        </w:rPr>
        <w:t>водоохранные</w:t>
      </w:r>
      <w:proofErr w:type="spellEnd"/>
      <w:r w:rsidRPr="005E26A1">
        <w:rPr>
          <w:sz w:val="28"/>
          <w:szCs w:val="28"/>
        </w:rPr>
        <w:t xml:space="preserve"> зоны;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площадки для выгула и дрессировки животных;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контейнерные площадки и площадки для складирования отдельных групп коммунальных отходов;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другие территории муниципального образования.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1.1.2.  К элементам благоустройства относятся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 (далее - МАФ), некапитальные нестационарные строения и сооружения, информационные щиты и указатели, применяемые как составные части благоустройства территории:</w:t>
      </w:r>
    </w:p>
    <w:p w:rsidR="005E26A1" w:rsidRPr="005E26A1" w:rsidRDefault="005E26A1" w:rsidP="005E26A1">
      <w:pPr>
        <w:shd w:val="clear" w:color="auto" w:fill="FFFFFF"/>
        <w:spacing w:after="199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lastRenderedPageBreak/>
        <w:t>- внешние поверхности зданий, строений, сооружений (в том числе декоративные, технические, планировочные, конструктивные устройства, различные виды оборудования и оформления, изображения, архитектурно-строительные изделия и иной декор, оконные и дверные проемы, витражи, витрины, козырьки, навесы, тамбуры, входные площадки, лестницы, пандусы, ограждения и перила, балконы, лоджии, входные группы, цоколи, террасы, веранды и иные элементы, иные внешние поверхности фасадов, крыш);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- покрытия объектов благоустройства (в том числе резиновое, синтетическое, песчаное, грунтовое, гравийное, деревянное, тротуарная плитка, асфальтобетонное, асфальтовое, щебеночное, газон, искусственный газон, </w:t>
      </w:r>
      <w:proofErr w:type="spellStart"/>
      <w:r w:rsidRPr="005E26A1">
        <w:rPr>
          <w:sz w:val="28"/>
          <w:szCs w:val="28"/>
        </w:rPr>
        <w:t>экоплитки</w:t>
      </w:r>
      <w:proofErr w:type="spellEnd"/>
      <w:r w:rsidRPr="005E26A1">
        <w:rPr>
          <w:sz w:val="28"/>
          <w:szCs w:val="28"/>
        </w:rPr>
        <w:t>, газонные решетки), направляющие дорожные устройства, стационарные искусственные неровности, стационарные шумовые полосы, вертикальная и горизонтальная разметки, рельеф и элементы организации рельефа, иные неотделимые улучшения объектов благоустройства;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элементы сопряжения покрытий (в том числе бортовые камни, бордюры, линейные разделители, садовые борта, подпорные стенки, мостики, лестницы, пандусы);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сборные искусственные неровности, сборные шумовые полосы;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- элементы сохранения и защиты корневой системы элементов озеленения (в том числе </w:t>
      </w:r>
      <w:proofErr w:type="spellStart"/>
      <w:r w:rsidRPr="005E26A1">
        <w:rPr>
          <w:sz w:val="28"/>
          <w:szCs w:val="28"/>
        </w:rPr>
        <w:t>прикопы</w:t>
      </w:r>
      <w:proofErr w:type="spellEnd"/>
      <w:r w:rsidRPr="005E26A1">
        <w:rPr>
          <w:sz w:val="28"/>
          <w:szCs w:val="28"/>
        </w:rPr>
        <w:t>, приствольные лунки, приствольные решетки, защитные приствольные ограждения);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ограждения, ограждающие устройства, ограждающие элементы, придорожные экраны;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въездные группы;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система наружного освещения (в том числе утилитарное наружное освещение, архитектурно-художественное освещение, праздничное освещение (иллюминация), элементы освещения (в том числе источники света, осветительные приборы и установки наружного освещения всех видов, включая уличные, архитектурные, рекламные, витринные, опоры освещения, тросы, кронштейны, включая оборудование для управления наружным освещением);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пруды и обводненные карьеры, искусственные сезонные водные объекты для массового отдыха, размещаемые на общественных территориях;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лодочные станции, 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пирсы, парковые павильоны, общественные туалеты, иные сооружения, благоустраиваемые на общественных территориях;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водные устройства (в том числе питьевые фонтанчики, фонтаны, искусственные декоративные водопады);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плавучие домики для птиц, скворечники, кормушки, голубятни;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уличное коммунально-бытовое и техническое оборудование (в том числе урны, люки смотровых колодцев, подъемные платформы);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lastRenderedPageBreak/>
        <w:t>- детское игровое, спортивно-развивающее и спортивное оборудование, в том числе инклюзивное спортивно-развивающее и инклюзивное спортивное оборудование;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остановочные павильоны;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сезонные (летние) кафе;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городская мебель;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рекламные конструкции;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праздничное оформление.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1.1.3. К основным задачам правил благоустройства </w:t>
      </w:r>
      <w:r w:rsidR="0089333A">
        <w:rPr>
          <w:sz w:val="28"/>
          <w:szCs w:val="28"/>
        </w:rPr>
        <w:t xml:space="preserve">территорий </w:t>
      </w:r>
      <w:r w:rsidR="00952D18">
        <w:rPr>
          <w:color w:val="000000"/>
          <w:sz w:val="28"/>
          <w:szCs w:val="28"/>
        </w:rPr>
        <w:t>Верхососенского</w:t>
      </w:r>
      <w:r w:rsidR="00EB2FB7">
        <w:rPr>
          <w:sz w:val="28"/>
          <w:szCs w:val="28"/>
        </w:rPr>
        <w:t xml:space="preserve"> </w:t>
      </w:r>
      <w:r w:rsidR="0089333A">
        <w:rPr>
          <w:sz w:val="28"/>
          <w:szCs w:val="28"/>
        </w:rPr>
        <w:t>сельского поселения</w:t>
      </w:r>
      <w:r w:rsidRPr="005E26A1">
        <w:rPr>
          <w:sz w:val="28"/>
          <w:szCs w:val="28"/>
        </w:rPr>
        <w:t xml:space="preserve">   относятся: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а) формирование комфортной, современной городской среды на территории муниципального образования;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б) обеспечение и повышение комфортности условий проживания граждан;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в) поддержание и улучшение санитарного и эстетического состояния территории муниципального образования;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г) содержание территорий муниципальных образований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территорий, содержание и обеспечение сохранности элементов благоустройства;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д) 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организации, исторических традиций и природного ландшафта;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е) установление требований к благоустройству и элементам благоустройства территории муниципального образования, установление перечня мероприятий по благоустройству территории муниципального образования, порядка и периодичности их проведения;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ж) обеспечение доступности территорий муниципального образования, объектов социальной, инженерной и транспортной инфраструктур и предоставляемых услуг для инвалидов и иных лиц, испытывающих затруднения при самостоятельном передвижении (далее - МГН), получении ими услуг, необходимой информации или при ориентировании в пространстве;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з) создание условий для ведения здорового образа жизни граждан, включая активный досуг и отдых, физическое развитие.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1.1.4. </w:t>
      </w:r>
      <w:proofErr w:type="gramStart"/>
      <w:r w:rsidRPr="005E26A1">
        <w:rPr>
          <w:sz w:val="28"/>
          <w:szCs w:val="28"/>
        </w:rPr>
        <w:t>В правилах благоус</w:t>
      </w:r>
      <w:r w:rsidR="0089333A">
        <w:rPr>
          <w:sz w:val="28"/>
          <w:szCs w:val="28"/>
        </w:rPr>
        <w:t xml:space="preserve">тройства территории </w:t>
      </w:r>
      <w:r w:rsidR="00952D18">
        <w:rPr>
          <w:color w:val="000000"/>
          <w:sz w:val="28"/>
          <w:szCs w:val="28"/>
        </w:rPr>
        <w:t>Верхососенского</w:t>
      </w:r>
      <w:r w:rsidR="00EB2FB7">
        <w:rPr>
          <w:sz w:val="28"/>
          <w:szCs w:val="28"/>
        </w:rPr>
        <w:t xml:space="preserve"> </w:t>
      </w:r>
      <w:r w:rsidR="0089333A">
        <w:rPr>
          <w:sz w:val="28"/>
          <w:szCs w:val="28"/>
        </w:rPr>
        <w:t>сельского поселения</w:t>
      </w:r>
      <w:r w:rsidRPr="005E26A1">
        <w:rPr>
          <w:sz w:val="28"/>
          <w:szCs w:val="28"/>
        </w:rPr>
        <w:t xml:space="preserve"> к мероприятиям по благоустройству территорий   отнесены: мероприятия, реализуемые в рамках развития городской среды и благоустройства территории муниципального образования, в том числе выполнение дендрологических изысканий, научно-исследовательских и изыскательских работ, разработка концепций и стратегий, проектирование, создание, реконструкция, капитальный ремонт объектов благоустройства, реконструктивные и земляные работы, снос (демонтаж), модернизация, восстановление, ремонт, ямочный ремонт, текущий ремонт, содержание</w:t>
      </w:r>
      <w:proofErr w:type="gramEnd"/>
      <w:r w:rsidRPr="005E26A1">
        <w:rPr>
          <w:sz w:val="28"/>
          <w:szCs w:val="28"/>
        </w:rPr>
        <w:t xml:space="preserve">, в </w:t>
      </w:r>
      <w:r w:rsidRPr="005E26A1">
        <w:rPr>
          <w:sz w:val="28"/>
          <w:szCs w:val="28"/>
        </w:rPr>
        <w:lastRenderedPageBreak/>
        <w:t>том числе уборка, покос, вырубка и полив, объектов и элементов благоустройства, обеспечение и повышение комфортности условий проживания граждан, поддержание и улучшение санитарного и эстетического состояния территории муниципального образования.</w:t>
      </w:r>
    </w:p>
    <w:p w:rsidR="005E26A1" w:rsidRPr="005E26A1" w:rsidRDefault="005E26A1" w:rsidP="005E26A1">
      <w:pPr>
        <w:shd w:val="clear" w:color="auto" w:fill="FFFFFF"/>
        <w:jc w:val="both"/>
        <w:rPr>
          <w:sz w:val="28"/>
          <w:szCs w:val="28"/>
        </w:rPr>
      </w:pPr>
      <w:r w:rsidRPr="005E26A1">
        <w:rPr>
          <w:sz w:val="28"/>
          <w:szCs w:val="28"/>
        </w:rPr>
        <w:t xml:space="preserve">3).  Пункт </w:t>
      </w:r>
      <w:r w:rsidR="0089333A" w:rsidRPr="005E26A1">
        <w:rPr>
          <w:sz w:val="28"/>
          <w:szCs w:val="28"/>
        </w:rPr>
        <w:t>1.1 дополнить следующими</w:t>
      </w:r>
      <w:r w:rsidRPr="005E26A1">
        <w:rPr>
          <w:sz w:val="28"/>
          <w:szCs w:val="28"/>
        </w:rPr>
        <w:t xml:space="preserve"> пунктами: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1.7. Развитие городской среды рекомендуется осуществлять путем улучшения, обновления, развити</w:t>
      </w:r>
      <w:r w:rsidR="005D4061">
        <w:rPr>
          <w:sz w:val="28"/>
          <w:szCs w:val="28"/>
        </w:rPr>
        <w:t xml:space="preserve">я инфраструктуры </w:t>
      </w:r>
      <w:r w:rsidR="00952D18">
        <w:rPr>
          <w:color w:val="000000"/>
          <w:sz w:val="28"/>
          <w:szCs w:val="28"/>
        </w:rPr>
        <w:t>Верхососенского</w:t>
      </w:r>
      <w:r w:rsidR="00952D18">
        <w:rPr>
          <w:sz w:val="28"/>
          <w:szCs w:val="28"/>
        </w:rPr>
        <w:t xml:space="preserve"> </w:t>
      </w:r>
      <w:r w:rsidR="005D4061">
        <w:rPr>
          <w:sz w:val="28"/>
          <w:szCs w:val="28"/>
        </w:rPr>
        <w:t>сельского поселения</w:t>
      </w:r>
      <w:r w:rsidRPr="005E26A1">
        <w:rPr>
          <w:sz w:val="28"/>
          <w:szCs w:val="28"/>
        </w:rPr>
        <w:t xml:space="preserve"> и системы управления городским хозяйством, использования лучших практик, технологий и материалов, инновационных решений, внедрения цифровых технологий и платформенных решений "умный город", развития коммуникаци</w:t>
      </w:r>
      <w:r w:rsidR="0092653F">
        <w:rPr>
          <w:sz w:val="28"/>
          <w:szCs w:val="28"/>
        </w:rPr>
        <w:t xml:space="preserve">й между жителями </w:t>
      </w:r>
      <w:r w:rsidR="00952D18">
        <w:rPr>
          <w:color w:val="000000"/>
          <w:sz w:val="28"/>
          <w:szCs w:val="28"/>
        </w:rPr>
        <w:t>Верхососенского</w:t>
      </w:r>
      <w:r w:rsidR="00EB2FB7">
        <w:rPr>
          <w:sz w:val="28"/>
          <w:szCs w:val="28"/>
        </w:rPr>
        <w:t xml:space="preserve"> </w:t>
      </w:r>
      <w:r w:rsidR="0092653F">
        <w:rPr>
          <w:sz w:val="28"/>
          <w:szCs w:val="28"/>
        </w:rPr>
        <w:t xml:space="preserve">сельского </w:t>
      </w:r>
      <w:r w:rsidR="007258DB">
        <w:rPr>
          <w:sz w:val="28"/>
          <w:szCs w:val="28"/>
        </w:rPr>
        <w:t>поселения</w:t>
      </w:r>
      <w:r w:rsidR="007258DB" w:rsidRPr="005E26A1">
        <w:rPr>
          <w:sz w:val="28"/>
          <w:szCs w:val="28"/>
        </w:rPr>
        <w:t xml:space="preserve"> и</w:t>
      </w:r>
      <w:r w:rsidRPr="005E26A1">
        <w:rPr>
          <w:sz w:val="28"/>
          <w:szCs w:val="28"/>
        </w:rPr>
        <w:t xml:space="preserve"> их объединениями. При этом рекомендуется осуществлять реализацию комплексных проектов по благоустройству, предусматривающих одновременное использование различных элементов благоустройства, обеспечивающих повышение удобства использования и визуальной привлекательности благоустраиваемой территории.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1.8. Удобно располож</w:t>
      </w:r>
      <w:r w:rsidR="0092653F">
        <w:rPr>
          <w:sz w:val="28"/>
          <w:szCs w:val="28"/>
        </w:rPr>
        <w:t xml:space="preserve">енные территории </w:t>
      </w:r>
      <w:r w:rsidR="00952D18">
        <w:rPr>
          <w:color w:val="000000"/>
          <w:sz w:val="28"/>
          <w:szCs w:val="28"/>
        </w:rPr>
        <w:t>Верхососенского</w:t>
      </w:r>
      <w:r w:rsidR="007258DB">
        <w:rPr>
          <w:sz w:val="28"/>
          <w:szCs w:val="28"/>
        </w:rPr>
        <w:t xml:space="preserve"> </w:t>
      </w:r>
      <w:r w:rsidR="0092653F">
        <w:rPr>
          <w:sz w:val="28"/>
          <w:szCs w:val="28"/>
        </w:rPr>
        <w:t>сельского поселения</w:t>
      </w:r>
      <w:r w:rsidRPr="005E26A1">
        <w:rPr>
          <w:sz w:val="28"/>
          <w:szCs w:val="28"/>
        </w:rPr>
        <w:t>, к которым обеспечена пешеходная и транспортная доступность для большого ко</w:t>
      </w:r>
      <w:r w:rsidR="0092653F">
        <w:rPr>
          <w:sz w:val="28"/>
          <w:szCs w:val="28"/>
        </w:rPr>
        <w:t>личества жителей сельского поселения</w:t>
      </w:r>
      <w:r w:rsidRPr="005E26A1">
        <w:rPr>
          <w:sz w:val="28"/>
          <w:szCs w:val="28"/>
        </w:rPr>
        <w:t>, в том числе для МГН, рекомендуется использовать с максимальной эффективностью, на протяжении как можно более длительного времени и в любой сезон.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1.9. К деятельности по благоустройству территорий рекомендуется относить разработку документации, основанной на стратегии развития </w:t>
      </w:r>
      <w:r w:rsidR="00952D18">
        <w:rPr>
          <w:color w:val="000000"/>
          <w:sz w:val="28"/>
          <w:szCs w:val="28"/>
        </w:rPr>
        <w:t>Верхососенского</w:t>
      </w:r>
      <w:r w:rsidR="007258DB">
        <w:rPr>
          <w:sz w:val="28"/>
          <w:szCs w:val="28"/>
        </w:rPr>
        <w:t xml:space="preserve"> </w:t>
      </w:r>
      <w:r w:rsidR="0092653F">
        <w:rPr>
          <w:sz w:val="28"/>
          <w:szCs w:val="28"/>
        </w:rPr>
        <w:t>сельского поселения</w:t>
      </w:r>
      <w:r w:rsidRPr="005E26A1">
        <w:rPr>
          <w:sz w:val="28"/>
          <w:szCs w:val="28"/>
        </w:rPr>
        <w:t xml:space="preserve"> и концепции, отражающей потребности жителей, содержащей материалы в текстовой и графической форме и определяющей проектные решения по благоустройству территории (далее - проект благоустройства территорий), выполнение мероприятий по благоустройству территорий и содержание объектов благоустройства.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1.10. С целью формирования комфортной городской среды в муниципальных образованиях Российской Федерации органам местного самоуправления рекомендуется осуществлять планирование развития территорий</w:t>
      </w:r>
      <w:r w:rsidR="0092653F">
        <w:rPr>
          <w:sz w:val="28"/>
          <w:szCs w:val="28"/>
        </w:rPr>
        <w:t xml:space="preserve"> </w:t>
      </w:r>
      <w:r w:rsidR="007258DB">
        <w:rPr>
          <w:sz w:val="28"/>
          <w:szCs w:val="28"/>
        </w:rPr>
        <w:t xml:space="preserve">Берёзовского </w:t>
      </w:r>
      <w:r w:rsidR="0092653F">
        <w:rPr>
          <w:sz w:val="28"/>
          <w:szCs w:val="28"/>
        </w:rPr>
        <w:t>сельского поселения</w:t>
      </w:r>
      <w:r w:rsidRPr="005E26A1">
        <w:rPr>
          <w:sz w:val="28"/>
          <w:szCs w:val="28"/>
        </w:rPr>
        <w:t>, подготовку проектов благоустройства территорий, выбор территорий, подлежащих благоустройству, обсуждение деятельности по благоустройству, планирование и реализацию мероприятий по благоустройству общественных и дворовых территорий, а также содержание и обеспечение сохранности объектов благоустройства с прив</w:t>
      </w:r>
      <w:r w:rsidR="0092653F">
        <w:rPr>
          <w:sz w:val="28"/>
          <w:szCs w:val="28"/>
        </w:rPr>
        <w:t>лечением жителей сельского поселения</w:t>
      </w:r>
      <w:r w:rsidRPr="005E26A1">
        <w:rPr>
          <w:sz w:val="28"/>
          <w:szCs w:val="28"/>
        </w:rPr>
        <w:t>, иных участников деятельности по благоустройству территорий и иных потенциальных пользователей общественных и дво</w:t>
      </w:r>
      <w:r w:rsidR="0092653F">
        <w:rPr>
          <w:sz w:val="28"/>
          <w:szCs w:val="28"/>
        </w:rPr>
        <w:t>ровых территорий сельского поселения с</w:t>
      </w:r>
      <w:r w:rsidRPr="005E26A1">
        <w:rPr>
          <w:sz w:val="28"/>
          <w:szCs w:val="28"/>
        </w:rPr>
        <w:t xml:space="preserve"> учетом Методических рекомендаций Министерства строительства и жилищно-коммунального хозяйства Российской Федерации по вовлечению граждан, их объединений и иных лиц в решение вопросов развития городской среды, утвержденных приказом от 30 декабря 2020 г. N 913/пр.</w:t>
      </w:r>
    </w:p>
    <w:p w:rsidR="005E26A1" w:rsidRPr="005E26A1" w:rsidRDefault="005E26A1" w:rsidP="005E26A1">
      <w:pPr>
        <w:shd w:val="clear" w:color="auto" w:fill="FFFFFF"/>
        <w:tabs>
          <w:tab w:val="left" w:pos="0"/>
          <w:tab w:val="center" w:pos="4680"/>
          <w:tab w:val="center" w:pos="4770"/>
          <w:tab w:val="left" w:pos="4956"/>
          <w:tab w:val="left" w:pos="6040"/>
        </w:tabs>
        <w:jc w:val="both"/>
        <w:rPr>
          <w:rFonts w:eastAsia="Calibri"/>
          <w:sz w:val="28"/>
          <w:szCs w:val="28"/>
          <w:lang w:eastAsia="en-US"/>
        </w:rPr>
      </w:pPr>
      <w:r w:rsidRPr="005E26A1">
        <w:rPr>
          <w:sz w:val="28"/>
          <w:szCs w:val="28"/>
        </w:rPr>
        <w:t>1.11. Проект благоустройства территории на стадии разработки концепции для к</w:t>
      </w:r>
      <w:r w:rsidR="0092653F">
        <w:rPr>
          <w:sz w:val="28"/>
          <w:szCs w:val="28"/>
        </w:rPr>
        <w:t xml:space="preserve">аждой территории </w:t>
      </w:r>
      <w:r w:rsidR="009526DF">
        <w:rPr>
          <w:color w:val="000000"/>
          <w:sz w:val="28"/>
          <w:szCs w:val="28"/>
        </w:rPr>
        <w:t>Верхососенского</w:t>
      </w:r>
      <w:r w:rsidR="007258DB">
        <w:rPr>
          <w:sz w:val="28"/>
          <w:szCs w:val="28"/>
        </w:rPr>
        <w:t xml:space="preserve"> </w:t>
      </w:r>
      <w:r w:rsidR="0092653F">
        <w:rPr>
          <w:sz w:val="28"/>
          <w:szCs w:val="28"/>
        </w:rPr>
        <w:t xml:space="preserve">сельского </w:t>
      </w:r>
      <w:r w:rsidR="00A67E5F">
        <w:rPr>
          <w:sz w:val="28"/>
          <w:szCs w:val="28"/>
        </w:rPr>
        <w:t>поселения</w:t>
      </w:r>
      <w:r w:rsidR="00A67E5F" w:rsidRPr="005E26A1">
        <w:rPr>
          <w:sz w:val="28"/>
          <w:szCs w:val="28"/>
        </w:rPr>
        <w:t xml:space="preserve"> рекомендуется</w:t>
      </w:r>
      <w:r w:rsidRPr="005E26A1">
        <w:rPr>
          <w:sz w:val="28"/>
          <w:szCs w:val="28"/>
        </w:rPr>
        <w:t xml:space="preserve"> </w:t>
      </w:r>
      <w:r w:rsidRPr="005E26A1">
        <w:rPr>
          <w:sz w:val="28"/>
          <w:szCs w:val="28"/>
        </w:rPr>
        <w:lastRenderedPageBreak/>
        <w:t>создавать с учетом потребностей и запросов жителей   и других участников деятельности по благоустройству и при их непосредственном участии, а также с учетом стратегических задач комплексного устойчивого развития городской среды</w:t>
      </w:r>
      <w:r w:rsidR="0092653F">
        <w:rPr>
          <w:sz w:val="28"/>
          <w:szCs w:val="28"/>
        </w:rPr>
        <w:t xml:space="preserve"> </w:t>
      </w:r>
      <w:bookmarkStart w:id="0" w:name="_GoBack"/>
      <w:bookmarkEnd w:id="0"/>
      <w:r w:rsidR="009526DF">
        <w:rPr>
          <w:color w:val="000000"/>
          <w:sz w:val="28"/>
          <w:szCs w:val="28"/>
        </w:rPr>
        <w:t>Верхососенского</w:t>
      </w:r>
      <w:r w:rsidR="009526DF">
        <w:rPr>
          <w:sz w:val="28"/>
          <w:szCs w:val="28"/>
        </w:rPr>
        <w:t xml:space="preserve"> </w:t>
      </w:r>
      <w:r w:rsidR="0092653F">
        <w:rPr>
          <w:sz w:val="28"/>
          <w:szCs w:val="28"/>
        </w:rPr>
        <w:t>сельского поселения</w:t>
      </w:r>
      <w:r w:rsidRPr="005E26A1">
        <w:rPr>
          <w:sz w:val="28"/>
          <w:szCs w:val="28"/>
        </w:rPr>
        <w:t xml:space="preserve">. При этом рекомендуется обеспечивать синхронизацию мероприятий, реализуемых в рамках государственных программ (подпрограмм) Орловской </w:t>
      </w:r>
      <w:r w:rsidR="00A67E5F" w:rsidRPr="005E26A1">
        <w:rPr>
          <w:sz w:val="28"/>
          <w:szCs w:val="28"/>
        </w:rPr>
        <w:t xml:space="preserve">области </w:t>
      </w:r>
      <w:r w:rsidRPr="005E26A1">
        <w:rPr>
          <w:sz w:val="28"/>
          <w:szCs w:val="28"/>
        </w:rPr>
        <w:t>с мероприятиями иных национальных и федеральных проектов и программ.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1.12.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</w:t>
      </w:r>
      <w:r w:rsidR="00A67E5F">
        <w:rPr>
          <w:sz w:val="28"/>
          <w:szCs w:val="28"/>
        </w:rPr>
        <w:t>рритории сельского поселения</w:t>
      </w:r>
      <w:r w:rsidRPr="005E26A1">
        <w:rPr>
          <w:sz w:val="28"/>
          <w:szCs w:val="28"/>
        </w:rPr>
        <w:t xml:space="preserve"> с учетом объективной потребности в развитии тех или иных общественных территорий, их социально-экономической значимости и планов развития</w:t>
      </w:r>
      <w:r w:rsidR="00A67E5F">
        <w:rPr>
          <w:sz w:val="28"/>
          <w:szCs w:val="28"/>
        </w:rPr>
        <w:t xml:space="preserve"> </w:t>
      </w:r>
      <w:r w:rsidR="009526DF">
        <w:rPr>
          <w:color w:val="000000"/>
          <w:sz w:val="28"/>
          <w:szCs w:val="28"/>
        </w:rPr>
        <w:t>Верхососенского</w:t>
      </w:r>
      <w:r w:rsidR="00A67E5F">
        <w:rPr>
          <w:sz w:val="28"/>
          <w:szCs w:val="28"/>
        </w:rPr>
        <w:t xml:space="preserve"> сельского поселения</w:t>
      </w:r>
      <w:r w:rsidRPr="005E26A1">
        <w:rPr>
          <w:sz w:val="28"/>
          <w:szCs w:val="28"/>
        </w:rPr>
        <w:t>.</w:t>
      </w:r>
    </w:p>
    <w:p w:rsidR="00A67E5F" w:rsidRPr="00A67E5F" w:rsidRDefault="005E26A1" w:rsidP="00A67E5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1.13. Перечень территорий, подлежащих благоустройству, очередность реализации проектов благоустройства, объемы и источники финансирования   устанавливаются в   муниципальной программе «</w:t>
      </w:r>
      <w:r w:rsidR="00A67E5F" w:rsidRPr="00A67E5F">
        <w:rPr>
          <w:sz w:val="28"/>
          <w:szCs w:val="28"/>
        </w:rPr>
        <w:t>Благоустройство территории</w:t>
      </w:r>
    </w:p>
    <w:p w:rsidR="005E26A1" w:rsidRPr="005E26A1" w:rsidRDefault="00A67E5F" w:rsidP="00A67E5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A67E5F">
        <w:rPr>
          <w:sz w:val="28"/>
          <w:szCs w:val="28"/>
        </w:rPr>
        <w:t xml:space="preserve"> </w:t>
      </w:r>
      <w:r w:rsidR="009526DF">
        <w:rPr>
          <w:color w:val="000000"/>
          <w:sz w:val="28"/>
          <w:szCs w:val="28"/>
        </w:rPr>
        <w:t>Верхососенского</w:t>
      </w:r>
      <w:r w:rsidRPr="00A67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Покровского </w:t>
      </w:r>
      <w:r w:rsidRPr="00A67E5F">
        <w:rPr>
          <w:sz w:val="28"/>
          <w:szCs w:val="28"/>
        </w:rPr>
        <w:t>района Орловской области на 2020-2022 годы</w:t>
      </w:r>
      <w:r w:rsidR="005E26A1" w:rsidRPr="005E26A1">
        <w:rPr>
          <w:sz w:val="28"/>
          <w:szCs w:val="28"/>
        </w:rPr>
        <w:t>».</w:t>
      </w:r>
    </w:p>
    <w:p w:rsidR="005E26A1" w:rsidRPr="00A67E5F" w:rsidRDefault="005E26A1" w:rsidP="00A67E5F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5E26A1">
        <w:rPr>
          <w:sz w:val="28"/>
          <w:szCs w:val="28"/>
        </w:rPr>
        <w:t>1.14. В рамках разработки муниципальной программы «</w:t>
      </w:r>
      <w:r w:rsidR="00A67E5F" w:rsidRPr="00A67E5F">
        <w:rPr>
          <w:sz w:val="28"/>
          <w:szCs w:val="28"/>
        </w:rPr>
        <w:t xml:space="preserve">Благоустройство территории </w:t>
      </w:r>
      <w:r w:rsidR="009526DF">
        <w:rPr>
          <w:color w:val="000000"/>
          <w:sz w:val="28"/>
          <w:szCs w:val="28"/>
        </w:rPr>
        <w:t>Верхососенского</w:t>
      </w:r>
      <w:r w:rsidR="00A67E5F" w:rsidRPr="00A67E5F">
        <w:rPr>
          <w:sz w:val="28"/>
          <w:szCs w:val="28"/>
        </w:rPr>
        <w:t xml:space="preserve"> сельского поселения Покровского района Орловской области на 2020-2022 годы</w:t>
      </w:r>
      <w:r w:rsidRPr="005E26A1">
        <w:rPr>
          <w:sz w:val="28"/>
          <w:szCs w:val="28"/>
        </w:rPr>
        <w:t>» необходимо провести инвентаризацию объектов благоустройства и разработать паспорта объектов благоустройства, в том числе в электронной форме.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1.15. В паспорте объекта благоустройства   отображается следующая информация: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наименование (вид) объекта благоустройства;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адрес объекта благоустройства;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площадь объекта благоустройства, в том числе площадь механизированной и ручной уборки;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ситуационный план;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информация о земельном участке, на котором расположен объект благоустройства (</w:t>
      </w:r>
      <w:r w:rsidR="002E2F53" w:rsidRPr="005E26A1">
        <w:rPr>
          <w:sz w:val="28"/>
          <w:szCs w:val="28"/>
        </w:rPr>
        <w:t>например,</w:t>
      </w:r>
      <w:r w:rsidRPr="005E26A1">
        <w:rPr>
          <w:sz w:val="28"/>
          <w:szCs w:val="28"/>
        </w:rPr>
        <w:t xml:space="preserve"> категория земель, вид разрешенного использования, кадастровый номер земельного участка);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информация о наличии зон с особыми условиями использования территории;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информация о всех элементах благоустройства объекта благоустройства, включая количество, назначенный срок службы, основные технические характеристики;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информация о лице, ответственном за содержание объекта благоустройства;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- иная информация, характеризующая объект благоустройства.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1.16. 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изысканий, результатам социологических, </w:t>
      </w:r>
      <w:r w:rsidRPr="005E26A1">
        <w:rPr>
          <w:sz w:val="28"/>
          <w:szCs w:val="28"/>
        </w:rPr>
        <w:lastRenderedPageBreak/>
        <w:t>маркетинговых, архитектурных, градостроительных и иных исследований, социально-экономической оценки эффективности проектных решений.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1.17. При реализации проектов благоустрой</w:t>
      </w:r>
      <w:r w:rsidR="002E2F53">
        <w:rPr>
          <w:sz w:val="28"/>
          <w:szCs w:val="28"/>
        </w:rPr>
        <w:t xml:space="preserve">ства территорий </w:t>
      </w:r>
      <w:r w:rsidR="009526DF">
        <w:rPr>
          <w:color w:val="000000"/>
          <w:sz w:val="28"/>
          <w:szCs w:val="28"/>
        </w:rPr>
        <w:t>Верхососенского</w:t>
      </w:r>
      <w:r w:rsidR="002E2F53">
        <w:rPr>
          <w:sz w:val="28"/>
          <w:szCs w:val="28"/>
        </w:rPr>
        <w:t xml:space="preserve"> сельского поселения </w:t>
      </w:r>
      <w:r w:rsidRPr="005E26A1">
        <w:rPr>
          <w:sz w:val="28"/>
          <w:szCs w:val="28"/>
        </w:rPr>
        <w:t>рекомендуется обеспечивать: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б) взаимо</w:t>
      </w:r>
      <w:r w:rsidR="002E2F53">
        <w:rPr>
          <w:sz w:val="28"/>
          <w:szCs w:val="28"/>
        </w:rPr>
        <w:t xml:space="preserve">связь пространств </w:t>
      </w:r>
      <w:r w:rsidR="009526DF">
        <w:rPr>
          <w:color w:val="000000"/>
          <w:sz w:val="28"/>
          <w:szCs w:val="28"/>
        </w:rPr>
        <w:t>Верхососенского</w:t>
      </w:r>
      <w:r w:rsidR="002E2F53">
        <w:rPr>
          <w:sz w:val="28"/>
          <w:szCs w:val="28"/>
        </w:rPr>
        <w:t xml:space="preserve"> сельского поселения</w:t>
      </w:r>
      <w:r w:rsidRPr="005E26A1">
        <w:rPr>
          <w:sz w:val="28"/>
          <w:szCs w:val="28"/>
        </w:rPr>
        <w:t>, доступность объектов инфраструктуры для детей и МГН, в том числе за счет ликвидации необоснованных барьеров и препятствий;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в) создание комфортных пешеходных и велосипедных коммуникаций среды, в том числе </w:t>
      </w:r>
      <w:r w:rsidR="002E2F53">
        <w:rPr>
          <w:sz w:val="28"/>
          <w:szCs w:val="28"/>
        </w:rPr>
        <w:t xml:space="preserve">путем создания в </w:t>
      </w:r>
      <w:proofErr w:type="spellStart"/>
      <w:r w:rsidR="009526DF">
        <w:rPr>
          <w:color w:val="000000"/>
          <w:sz w:val="28"/>
          <w:szCs w:val="28"/>
        </w:rPr>
        <w:t>Верхососенском</w:t>
      </w:r>
      <w:proofErr w:type="spellEnd"/>
      <w:r w:rsidR="009526DF">
        <w:rPr>
          <w:color w:val="000000"/>
          <w:sz w:val="28"/>
          <w:szCs w:val="28"/>
        </w:rPr>
        <w:t xml:space="preserve"> </w:t>
      </w:r>
      <w:r w:rsidR="002E2F53">
        <w:rPr>
          <w:sz w:val="28"/>
          <w:szCs w:val="28"/>
        </w:rPr>
        <w:t>сельском поселении</w:t>
      </w:r>
      <w:r w:rsidRPr="005E26A1">
        <w:rPr>
          <w:sz w:val="28"/>
          <w:szCs w:val="28"/>
        </w:rPr>
        <w:t xml:space="preserve"> условий для безопасных и удобных пешеходных и велосипедных прогулок. Рекомендуется обеспечить доступность пешеходных прогулок для различных категорий граждан, в том числе для МГН,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proofErr w:type="gramStart"/>
      <w:r w:rsidRPr="005E26A1">
        <w:rPr>
          <w:sz w:val="28"/>
          <w:szCs w:val="28"/>
        </w:rPr>
        <w:t>г) возможность доступа к основным значимым объект</w:t>
      </w:r>
      <w:r w:rsidR="002E2F53">
        <w:rPr>
          <w:sz w:val="28"/>
          <w:szCs w:val="28"/>
        </w:rPr>
        <w:t xml:space="preserve">ам на территории </w:t>
      </w:r>
      <w:r w:rsidR="009526DF">
        <w:rPr>
          <w:color w:val="000000"/>
          <w:sz w:val="28"/>
          <w:szCs w:val="28"/>
        </w:rPr>
        <w:t>Верхососенского</w:t>
      </w:r>
      <w:r w:rsidR="002E2F53" w:rsidRPr="002E2F53">
        <w:rPr>
          <w:sz w:val="28"/>
          <w:szCs w:val="28"/>
        </w:rPr>
        <w:t xml:space="preserve"> сельского поселения</w:t>
      </w:r>
      <w:r w:rsidR="002E2F53">
        <w:rPr>
          <w:sz w:val="28"/>
          <w:szCs w:val="28"/>
        </w:rPr>
        <w:t xml:space="preserve"> </w:t>
      </w:r>
      <w:r w:rsidR="002E2F53" w:rsidRPr="005E26A1">
        <w:rPr>
          <w:sz w:val="28"/>
          <w:szCs w:val="28"/>
        </w:rPr>
        <w:t>и</w:t>
      </w:r>
      <w:r w:rsidRPr="005E26A1">
        <w:rPr>
          <w:sz w:val="28"/>
          <w:szCs w:val="28"/>
        </w:rPr>
        <w:t xml:space="preserve"> за его пределами, где находятся наиболее востребованные для жителей поселка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  <w:proofErr w:type="gramEnd"/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д) организацию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е) шаговую доступность к объектам детской игровой и спортивной инфраструктуры для детей и подростков, в том числе относящихся к МГН;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ж) защиту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з) безопасность и порядок, в том числе путем организации системы освещения и видеонаблюдения.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1.18.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5E26A1" w:rsidRPr="005E26A1" w:rsidRDefault="005E26A1" w:rsidP="005E26A1">
      <w:pPr>
        <w:shd w:val="clear" w:color="auto" w:fill="FFFFFF"/>
        <w:jc w:val="both"/>
        <w:rPr>
          <w:sz w:val="28"/>
          <w:szCs w:val="28"/>
        </w:rPr>
      </w:pPr>
      <w:r w:rsidRPr="005E26A1">
        <w:rPr>
          <w:sz w:val="28"/>
          <w:szCs w:val="28"/>
        </w:rPr>
        <w:t>4).  Пункт 2.1.</w:t>
      </w:r>
      <w:r w:rsidR="002E2F53" w:rsidRPr="005E26A1">
        <w:rPr>
          <w:sz w:val="28"/>
          <w:szCs w:val="28"/>
        </w:rPr>
        <w:t>1. дополнить следующими подпунктами</w:t>
      </w:r>
      <w:r w:rsidRPr="005E26A1">
        <w:rPr>
          <w:sz w:val="28"/>
          <w:szCs w:val="28"/>
        </w:rPr>
        <w:t>:</w:t>
      </w:r>
    </w:p>
    <w:p w:rsidR="005E26A1" w:rsidRPr="005E26A1" w:rsidRDefault="005E26A1" w:rsidP="005E26A1">
      <w:pPr>
        <w:shd w:val="clear" w:color="auto" w:fill="FFFFFF"/>
        <w:jc w:val="both"/>
        <w:rPr>
          <w:b/>
          <w:bCs/>
          <w:sz w:val="28"/>
          <w:szCs w:val="28"/>
        </w:rPr>
      </w:pPr>
      <w:r w:rsidRPr="005E26A1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5E26A1">
        <w:rPr>
          <w:b/>
          <w:bCs/>
          <w:sz w:val="28"/>
          <w:szCs w:val="28"/>
        </w:rPr>
        <w:t>2.1.1.1.Требования к благоустройству общественных территорий.</w:t>
      </w:r>
    </w:p>
    <w:p w:rsidR="005E26A1" w:rsidRPr="005E26A1" w:rsidRDefault="009526DF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а)  </w:t>
      </w:r>
      <w:r w:rsidR="005E26A1" w:rsidRPr="005E26A1">
        <w:rPr>
          <w:sz w:val="28"/>
          <w:szCs w:val="28"/>
        </w:rPr>
        <w:t xml:space="preserve">К объектам благоустройства общественных территорий </w:t>
      </w:r>
      <w:r>
        <w:rPr>
          <w:color w:val="000000"/>
          <w:sz w:val="28"/>
          <w:szCs w:val="28"/>
        </w:rPr>
        <w:t>Верхососенского</w:t>
      </w:r>
      <w:r w:rsidR="002E2F53" w:rsidRPr="002E2F53">
        <w:rPr>
          <w:sz w:val="28"/>
          <w:szCs w:val="28"/>
        </w:rPr>
        <w:t xml:space="preserve"> сельского поселения </w:t>
      </w:r>
      <w:r w:rsidR="005E26A1" w:rsidRPr="005E26A1">
        <w:rPr>
          <w:sz w:val="28"/>
          <w:szCs w:val="28"/>
        </w:rPr>
        <w:t xml:space="preserve">относятся все разновидности общественных территорий населенного пункта и территории, просматриваемые с них, в том числе озелененные территории, центры притяжения, </w:t>
      </w:r>
      <w:proofErr w:type="spellStart"/>
      <w:r w:rsidR="005E26A1" w:rsidRPr="005E26A1">
        <w:rPr>
          <w:sz w:val="28"/>
          <w:szCs w:val="28"/>
        </w:rPr>
        <w:t>примагистральные</w:t>
      </w:r>
      <w:proofErr w:type="spellEnd"/>
      <w:r w:rsidR="005E26A1" w:rsidRPr="005E26A1">
        <w:rPr>
          <w:sz w:val="28"/>
          <w:szCs w:val="28"/>
        </w:rPr>
        <w:t xml:space="preserve"> территории, береговые полосы водных объектов общего пользования, а также другие объекты, которыми беспрепятственно пользуется неограниченный круг лиц.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б)  При разработке архитектурно-планировочной концепции благоустройства общественных территорий рекомендуется выбирать архитектурно-художественные и функционально-технологические проектные решения, выполненные с использованием методов соучаствующего проектирования, обоснованные расчетами по оценке социально-экономической эффективности и анализом исторической значимости территории.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в) Проекты благоустройства общественных территорий рекомендуется разрабатывать на основании материалов изысканий и </w:t>
      </w:r>
      <w:proofErr w:type="spellStart"/>
      <w:r w:rsidRPr="005E26A1">
        <w:rPr>
          <w:sz w:val="28"/>
          <w:szCs w:val="28"/>
        </w:rPr>
        <w:t>предпроектных</w:t>
      </w:r>
      <w:proofErr w:type="spellEnd"/>
      <w:r w:rsidRPr="005E26A1">
        <w:rPr>
          <w:sz w:val="28"/>
          <w:szCs w:val="28"/>
        </w:rPr>
        <w:t xml:space="preserve"> исследований, определяющих потребности жителей </w:t>
      </w:r>
      <w:r w:rsidR="009526DF">
        <w:rPr>
          <w:color w:val="000000"/>
          <w:sz w:val="28"/>
          <w:szCs w:val="28"/>
        </w:rPr>
        <w:t>Верхососенского</w:t>
      </w:r>
      <w:r w:rsidR="002E2F53" w:rsidRPr="002E2F53">
        <w:rPr>
          <w:sz w:val="28"/>
          <w:szCs w:val="28"/>
        </w:rPr>
        <w:t xml:space="preserve"> сельского поселения </w:t>
      </w:r>
      <w:r w:rsidRPr="005E26A1">
        <w:rPr>
          <w:sz w:val="28"/>
          <w:szCs w:val="28"/>
        </w:rPr>
        <w:t>и возможные виды деятельности на данной территории.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г) Для реализации рекомендуется выбирать проекты благоустройства, предусматривающие формирование визуально привлекательной среды, обеспечивающие высокий уровень комфорта пребывания граждан, в том числе туристов, создание мест для общения, а также обеспечивающие возможности для развития предпринимательства.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         При этом рекомендуется учитывать </w:t>
      </w:r>
      <w:proofErr w:type="spellStart"/>
      <w:r w:rsidRPr="005E26A1">
        <w:rPr>
          <w:sz w:val="28"/>
          <w:szCs w:val="28"/>
        </w:rPr>
        <w:t>экологичность</w:t>
      </w:r>
      <w:proofErr w:type="spellEnd"/>
      <w:r w:rsidRPr="005E26A1">
        <w:rPr>
          <w:sz w:val="28"/>
          <w:szCs w:val="28"/>
        </w:rPr>
        <w:t xml:space="preserve"> проектов благоустройства с точки зрения выбора общественной территории для благоустройства, архитектурных и планировочных решений, элементов озеленения, материалов и иных решений, влияющих на состояние окружающей среды и климат.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д) При разработке проектных мероприятий по благоустройству общественных территорий рекомендуется обеспечивать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МГН,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 (далее - дизайн-код населенного пункта).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е) В перечень конструктивных элементов внешнего благоустройства общественных территорий </w:t>
      </w:r>
      <w:r w:rsidR="009526DF">
        <w:rPr>
          <w:color w:val="000000"/>
          <w:sz w:val="28"/>
          <w:szCs w:val="28"/>
        </w:rPr>
        <w:t>Верхососенского</w:t>
      </w:r>
      <w:r w:rsidR="009526DF" w:rsidRPr="002E2F53">
        <w:rPr>
          <w:sz w:val="28"/>
          <w:szCs w:val="28"/>
        </w:rPr>
        <w:t xml:space="preserve"> </w:t>
      </w:r>
      <w:r w:rsidR="002E2F53" w:rsidRPr="002E2F53">
        <w:rPr>
          <w:sz w:val="28"/>
          <w:szCs w:val="28"/>
        </w:rPr>
        <w:t xml:space="preserve">сельского поселения </w:t>
      </w:r>
      <w:r w:rsidRPr="005E26A1">
        <w:rPr>
          <w:sz w:val="28"/>
          <w:szCs w:val="28"/>
        </w:rPr>
        <w:t xml:space="preserve">рекомендуется включать твердые виды покрытия, элементы сопряжения поверхностей, озеленение, уличное детское и спортивное оборудование, уличное техническое оборудование, осветительное оборудование, оборудование архитектурно-декоративного освещения, носители </w:t>
      </w:r>
      <w:r w:rsidRPr="005E26A1">
        <w:rPr>
          <w:sz w:val="28"/>
          <w:szCs w:val="28"/>
        </w:rPr>
        <w:lastRenderedPageBreak/>
        <w:t>информации, элементы защиты участков озеленения, скамьи, урны и другие элементы.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          На общественны</w:t>
      </w:r>
      <w:r w:rsidR="002E2F53">
        <w:rPr>
          <w:sz w:val="28"/>
          <w:szCs w:val="28"/>
        </w:rPr>
        <w:t>х территориях населенных пунктов</w:t>
      </w:r>
      <w:r w:rsidRPr="005E26A1">
        <w:rPr>
          <w:sz w:val="28"/>
          <w:szCs w:val="28"/>
        </w:rPr>
        <w:t xml:space="preserve"> рекомендуется в том числе размещение памятников, произведений декоративно-прикладного искусства, декоративных водных устройств.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  <w:r w:rsidRPr="005E26A1">
        <w:rPr>
          <w:b/>
          <w:bCs/>
          <w:sz w:val="28"/>
          <w:szCs w:val="28"/>
        </w:rPr>
        <w:t xml:space="preserve">2.1.1.2 Требования </w:t>
      </w:r>
      <w:r w:rsidR="002E2F53" w:rsidRPr="005E26A1">
        <w:rPr>
          <w:b/>
          <w:bCs/>
          <w:sz w:val="28"/>
          <w:szCs w:val="28"/>
        </w:rPr>
        <w:t>к благоустройству</w:t>
      </w:r>
      <w:r w:rsidRPr="005E26A1">
        <w:rPr>
          <w:b/>
          <w:bCs/>
          <w:sz w:val="28"/>
          <w:szCs w:val="28"/>
        </w:rPr>
        <w:t xml:space="preserve"> территорий жилой застройки.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  а)    К объектам благоустройства на территориях жилой застройки рекомендуется относить: общественные территории, земельные участки многоквартирных домов, дворовые территории, территории детских садов, школ, детские игровые и детские спортивные площадки, инклюзивные детские площадки, спортивные площадки, инклюзивные спортивные площадки, площадки автостоянок, технические зоны транспортных, инженерных коммуникаций, контейнерные площадки и площадки для складирования отдельных групп коммунальных отходов, площадки для выгула и дрессировки животных, другие территории, которые в различных сочетаниях формируют кварталы, микрорайоны, районы и иные подобные элементы планировочной структуры населенного пункта.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 б) Проектирование и размещение объектов благоустройства на территории жилой застройки рекомендуется осуществлять таким образом, чтобы они в комплексе обеспечивали выполнение всех основных функций, связанных с проживанием граждан, и не оказывали негативного воздействия на окружающую </w:t>
      </w:r>
      <w:r w:rsidR="002E2F53" w:rsidRPr="005E26A1">
        <w:rPr>
          <w:sz w:val="28"/>
          <w:szCs w:val="28"/>
        </w:rPr>
        <w:t>среду, обеспечивали</w:t>
      </w:r>
      <w:r w:rsidRPr="005E26A1">
        <w:rPr>
          <w:sz w:val="28"/>
          <w:szCs w:val="28"/>
        </w:rPr>
        <w:t xml:space="preserve"> выполнение рекреационной, оздоровительной, транспортной, хозяйственной и других функций.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зоны, учитывающие потребности и запросы жителей квартала, микрорайона, в том числе предусматривать размещение специальных инженерно-технических сооружений (подземных и надземных автостоянок и парковок) для стоянки и хранения автомототранспортных средств жителей.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в) Безопасность объектов благоустройства на территории жилой застройки рекомендуется обеспечивать их </w:t>
      </w:r>
      <w:proofErr w:type="spellStart"/>
      <w:r w:rsidRPr="005E26A1">
        <w:rPr>
          <w:sz w:val="28"/>
          <w:szCs w:val="28"/>
        </w:rPr>
        <w:t>просматриваемостью</w:t>
      </w:r>
      <w:proofErr w:type="spellEnd"/>
      <w:r w:rsidRPr="005E26A1">
        <w:rPr>
          <w:sz w:val="28"/>
          <w:szCs w:val="28"/>
        </w:rPr>
        <w:t xml:space="preserve"> со стороны окон жилых домов, а также со стороны прилегающих общественных территорий в сочетании с организацией системы освещения и видеонаблюдения.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г) 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Рекомендуется учитывать особенности благоустройства участков жилой застройки при их размещении в составе исторической застройки муниципального образования, на территориях высокой плотности застройки и вдоль магистралей.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д) На земельных участках жилой застройки с расположенными на них многоквартирными домами рекомендуется предусматривать транспортный проезд (проезды), пешеходные коммуникации (основные, второстепенные), площадки (детские игровые для детей дошкольного возраста, для отдыха </w:t>
      </w:r>
      <w:r w:rsidRPr="005E26A1">
        <w:rPr>
          <w:sz w:val="28"/>
          <w:szCs w:val="28"/>
        </w:rPr>
        <w:lastRenderedPageBreak/>
        <w:t>взрослых, установки мусоросборников, автостоянок, при входных группах), озелененные территории.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Рекомендуется размещение также спортивных и детских спортивных площадок, игровых площадок для детей школьного возраста, площадок для выгула и дрессировки животных, а также инклюзивных детских и инклюзивных спортивных площадок (при наличии такой потребности у населения квартала, микрорайона).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е) Проектирование дворовых территорий при осуществлении жилищного строительства и (или) комплексного развития территории рекомендуется осуществлять, исключая проезд на дворовую территорию автотранспорта, с обеспечением возможности проезда специальной техники.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ж) При размещении объектов жилой застройки вдоль магистральных улиц   не допускать со стороны улицы сплошное ограждение территории, прилегающей к жилой застройке, а также размещение площадок (детских игровых и детских спортивных, спортивных, инклюзивных детских и инклюзивных спортивных, для отдыха взрослых, для выгула и дрессировки животных, установки мусоросборников).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з) На территории жилой застройки с расположенными на ней жилыми домами блокированной застройки, объектами индивидуального жилищного строительства, садовыми домами размещение спортивной зоны на территориях общеобразовательных школ   проектировать с учетом возможности использования спортивной зоны населением прилегающей жилой застройки.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и) На территориях жилой застройки рекомендуется использовать следующие элементы благоустройства: твердые виды покрытия проезда, различные виды покрытия площадок в зависимости от их функционального назначения, элементы сопряжения поверхностей, детское игровое, спортивно-развивающее, спортивное оборудование площадок, озеленение, осветительное оборудование.</w:t>
      </w:r>
    </w:p>
    <w:p w:rsidR="005E26A1" w:rsidRPr="005E26A1" w:rsidRDefault="005E26A1" w:rsidP="005E26A1">
      <w:pPr>
        <w:shd w:val="clear" w:color="auto" w:fill="FFFFFF"/>
        <w:jc w:val="both"/>
        <w:rPr>
          <w:sz w:val="28"/>
          <w:szCs w:val="28"/>
        </w:rPr>
      </w:pPr>
      <w:r w:rsidRPr="005E26A1">
        <w:rPr>
          <w:sz w:val="28"/>
          <w:szCs w:val="28"/>
        </w:rPr>
        <w:t xml:space="preserve">к) При озеленении территорий детских садов и школ не рекомендуется использовать растения с ядовитыми плодами, а также с колючками и шипами </w:t>
      </w:r>
    </w:p>
    <w:p w:rsidR="005E26A1" w:rsidRPr="005E26A1" w:rsidRDefault="005E26A1" w:rsidP="005E26A1">
      <w:pPr>
        <w:shd w:val="clear" w:color="auto" w:fill="FFFFFF"/>
        <w:jc w:val="both"/>
        <w:rPr>
          <w:sz w:val="28"/>
          <w:szCs w:val="28"/>
        </w:rPr>
      </w:pPr>
      <w:r w:rsidRPr="005E26A1">
        <w:rPr>
          <w:sz w:val="28"/>
          <w:szCs w:val="28"/>
        </w:rPr>
        <w:t>5). Раздел 2</w:t>
      </w:r>
      <w:r w:rsidRPr="005E26A1">
        <w:rPr>
          <w:b/>
        </w:rPr>
        <w:t xml:space="preserve">  </w:t>
      </w:r>
      <w:r w:rsidRPr="005E26A1">
        <w:rPr>
          <w:sz w:val="28"/>
          <w:szCs w:val="28"/>
        </w:rPr>
        <w:t>Требования к объектам, элементам благоустройства и их содержанию дополнить    следующими  подразделами: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  <w:r w:rsidRPr="005E26A1">
        <w:rPr>
          <w:b/>
          <w:sz w:val="28"/>
          <w:szCs w:val="28"/>
        </w:rPr>
        <w:t>2.31</w:t>
      </w:r>
      <w:r w:rsidRPr="005E26A1">
        <w:rPr>
          <w:b/>
          <w:bCs/>
          <w:sz w:val="28"/>
          <w:szCs w:val="28"/>
        </w:rPr>
        <w:t xml:space="preserve"> Обустройство территории </w:t>
      </w:r>
      <w:r w:rsidR="009526DF" w:rsidRPr="009526DF">
        <w:rPr>
          <w:b/>
          <w:color w:val="000000"/>
          <w:sz w:val="28"/>
          <w:szCs w:val="28"/>
        </w:rPr>
        <w:t>Верхососенского</w:t>
      </w:r>
      <w:r w:rsidR="002E2F53" w:rsidRPr="002E2F53">
        <w:rPr>
          <w:b/>
          <w:bCs/>
          <w:sz w:val="28"/>
          <w:szCs w:val="28"/>
        </w:rPr>
        <w:t xml:space="preserve"> сельского поселения </w:t>
      </w:r>
      <w:r w:rsidRPr="005E26A1">
        <w:rPr>
          <w:b/>
          <w:bCs/>
          <w:sz w:val="28"/>
          <w:szCs w:val="28"/>
        </w:rPr>
        <w:t>в целях обеспечения беспрепятственного передвижения по указанной территории инвалидов и других маломобильных групп населения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2.31.1. При проектировании объектов благоустройства рекомендуется предусматривать доступность среды </w:t>
      </w:r>
      <w:r w:rsidR="009526DF">
        <w:rPr>
          <w:color w:val="000000"/>
          <w:sz w:val="28"/>
          <w:szCs w:val="28"/>
        </w:rPr>
        <w:t>Верхососенского</w:t>
      </w:r>
      <w:r w:rsidR="002E2F53" w:rsidRPr="002E2F53">
        <w:rPr>
          <w:sz w:val="28"/>
          <w:szCs w:val="28"/>
        </w:rPr>
        <w:t xml:space="preserve"> сельского поселения </w:t>
      </w:r>
      <w:r w:rsidRPr="005E26A1">
        <w:rPr>
          <w:sz w:val="28"/>
          <w:szCs w:val="28"/>
        </w:rPr>
        <w:t>для МГН,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Доступность городской среды может обеспечиваться в том числе путем оснащения объектов благоустройства элементами и техническими средствами, способствующими передвижению МГН.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lastRenderedPageBreak/>
        <w:t>2.31.2. Проектирование, строительство, установку технических средств и оборудования, способствующих передвижению МГН, рекомендуется осуществлять в том числе при новом строительстве в соответствии с утвержденной проектной документацией.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2.31.3. Пути движения МГН, входные группы в здания и сооружения рекомендуется проектировать в соответствии с СП 59.13330.2020 "Свод правил. Доступность зданий и сооружений для маломобильных групп населения. СНиП 35-01-2001".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2.31.4. При выполнении благоустройства улиц в части организации подходов к зданиям и сооружениям поверхность реконструируемой части тротуаров   выполняется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   Тротуары, подходы к зданиям, строениям и сооружениям, ступени и пандусы рекомендуется выполнять с нескользящей поверхностью.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   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рекомендуется обрабатывать специальными </w:t>
      </w:r>
      <w:proofErr w:type="spellStart"/>
      <w:r w:rsidRPr="005E26A1">
        <w:rPr>
          <w:sz w:val="28"/>
          <w:szCs w:val="28"/>
        </w:rPr>
        <w:t>противогололедными</w:t>
      </w:r>
      <w:proofErr w:type="spellEnd"/>
      <w:r w:rsidRPr="005E26A1">
        <w:rPr>
          <w:sz w:val="28"/>
          <w:szCs w:val="28"/>
        </w:rPr>
        <w:t xml:space="preserve"> средствами или укрывать такие поверхности противоскользящими материалами.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2.31.5.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рекомендуется применение тактильных наземных указателей.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2.31.6. Для информирования инвалидов по зрению на путях их движения, указания направления движения, идентификации мест и возможности получения услуги рекомендуется оборудование общественных территорий населенного пункта, территорий, прилегающих к объектам социальной инфраструктуры, зон транспортно-пересадочных узлов и иных центров притяжения тактильными мнемосхемами (тактильными </w:t>
      </w:r>
      <w:proofErr w:type="spellStart"/>
      <w:r w:rsidRPr="005E26A1">
        <w:rPr>
          <w:sz w:val="28"/>
          <w:szCs w:val="28"/>
        </w:rPr>
        <w:t>мнемокартами</w:t>
      </w:r>
      <w:proofErr w:type="spellEnd"/>
      <w:r w:rsidRPr="005E26A1">
        <w:rPr>
          <w:sz w:val="28"/>
          <w:szCs w:val="28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МГН, а также людьми без инвалидности.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   На тактильных мнемосхемах рекомендуется размещать в том числе тактильную пространственную информацию, позволяющую определить фактическое положение объектов в пространстве.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   На тактильных указателях рекомендуется размещать тактильную информацию, необходимую инвалиду по зрению вдоль пути следования и </w:t>
      </w:r>
      <w:r w:rsidRPr="005E26A1">
        <w:rPr>
          <w:sz w:val="28"/>
          <w:szCs w:val="28"/>
        </w:rPr>
        <w:lastRenderedPageBreak/>
        <w:t>позволяющую получать полноценную информацию для ориентирования в пространстве, предназначенную для считывания посредством осязания лицами, владеющими техникой чтения шрифта Брайля, и не владеющими данными навыками МГН.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  <w:r w:rsidRPr="005E26A1">
        <w:rPr>
          <w:b/>
          <w:bCs/>
          <w:sz w:val="28"/>
          <w:szCs w:val="28"/>
        </w:rPr>
        <w:t>2.32. Требования к праздничному оформлению</w:t>
      </w:r>
      <w:r w:rsidR="002E2F53">
        <w:rPr>
          <w:b/>
          <w:bCs/>
          <w:sz w:val="28"/>
          <w:szCs w:val="28"/>
        </w:rPr>
        <w:t xml:space="preserve"> территории</w:t>
      </w:r>
      <w:r w:rsidR="002E2F53">
        <w:rPr>
          <w:b/>
          <w:bCs/>
          <w:sz w:val="28"/>
          <w:szCs w:val="28"/>
        </w:rPr>
        <w:br/>
      </w:r>
      <w:r w:rsidR="009526DF" w:rsidRPr="009526DF">
        <w:rPr>
          <w:b/>
          <w:color w:val="000000"/>
          <w:sz w:val="28"/>
          <w:szCs w:val="28"/>
        </w:rPr>
        <w:t>Верхососенского</w:t>
      </w:r>
      <w:r w:rsidR="009526DF" w:rsidRPr="002E2F53">
        <w:rPr>
          <w:b/>
          <w:bCs/>
          <w:sz w:val="28"/>
          <w:szCs w:val="28"/>
        </w:rPr>
        <w:t xml:space="preserve"> </w:t>
      </w:r>
      <w:r w:rsidR="002E2F53" w:rsidRPr="002E2F53">
        <w:rPr>
          <w:b/>
          <w:bCs/>
          <w:sz w:val="28"/>
          <w:szCs w:val="28"/>
        </w:rPr>
        <w:t>сельского поселения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2.32.1.  Вопросы праздничного и (или) тематического оформления</w:t>
      </w:r>
      <w:r w:rsidR="002E2F53">
        <w:rPr>
          <w:sz w:val="28"/>
          <w:szCs w:val="28"/>
        </w:rPr>
        <w:t xml:space="preserve"> </w:t>
      </w:r>
      <w:r w:rsidR="009526DF">
        <w:rPr>
          <w:color w:val="000000"/>
          <w:sz w:val="28"/>
          <w:szCs w:val="28"/>
        </w:rPr>
        <w:t>Верхососенского</w:t>
      </w:r>
      <w:r w:rsidR="002E2F53" w:rsidRPr="002E2F53">
        <w:rPr>
          <w:sz w:val="28"/>
          <w:szCs w:val="28"/>
        </w:rPr>
        <w:t xml:space="preserve"> сельского поселения</w:t>
      </w:r>
      <w:r w:rsidRPr="005E26A1">
        <w:rPr>
          <w:sz w:val="28"/>
          <w:szCs w:val="28"/>
        </w:rPr>
        <w:t xml:space="preserve"> рекомендуется осуществлять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2.32.2. В перечень объектов праздничного оформления   включаются: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а) площади, улицы, бульвары, мостовые сооружения, магистрали;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б) места массовых гуляний, парки, скверы;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в) фасады зданий;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2.32.3. К элементам праздничного оформления   относятся: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г) праздничное освещение (иллюминация) улиц, площадей, фасадов зданий и сооружений, в том числе: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праздничная подсветка фасадов зданий;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иллюминационные гирлянды и кронштейны;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подсветка зеленых насаждений;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праздничное и тематическое оформление пассажирского транспорта;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государственные и муниципальные флаги, государственная и муниципальная символика;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декоративные флаги, флажки, стяги;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информационные и тематические материалы на рекламных конструкциях;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lastRenderedPageBreak/>
        <w:t xml:space="preserve">2.32.4. Для праздничного оформления </w:t>
      </w:r>
      <w:r w:rsidR="009526DF">
        <w:rPr>
          <w:color w:val="000000"/>
          <w:sz w:val="28"/>
          <w:szCs w:val="28"/>
        </w:rPr>
        <w:t>Верхососенского</w:t>
      </w:r>
      <w:r w:rsidR="002E2F53" w:rsidRPr="002E2F53">
        <w:rPr>
          <w:sz w:val="28"/>
          <w:szCs w:val="28"/>
        </w:rPr>
        <w:t xml:space="preserve"> сельского поселения </w:t>
      </w:r>
      <w:r w:rsidRPr="005E26A1">
        <w:rPr>
          <w:sz w:val="28"/>
          <w:szCs w:val="28"/>
        </w:rPr>
        <w:t>элементы праздничного и (или) тематического оформления, должны соответствовать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2.32.5.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2.32.6.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5E26A1" w:rsidRPr="005E26A1" w:rsidRDefault="005E26A1" w:rsidP="005E26A1">
      <w:pPr>
        <w:shd w:val="clear" w:color="auto" w:fill="FFFFFF"/>
        <w:jc w:val="both"/>
        <w:rPr>
          <w:sz w:val="28"/>
          <w:szCs w:val="28"/>
        </w:rPr>
      </w:pPr>
      <w:r w:rsidRPr="005E26A1">
        <w:rPr>
          <w:sz w:val="28"/>
          <w:szCs w:val="28"/>
        </w:rPr>
        <w:t>2.32.7. При проведении праздничных и иных массовых мероприятий     обязанность их организаторов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5E26A1" w:rsidRPr="005E26A1" w:rsidRDefault="005E26A1" w:rsidP="005E26A1">
      <w:pPr>
        <w:shd w:val="clear" w:color="auto" w:fill="FFFFFF"/>
        <w:jc w:val="both"/>
        <w:rPr>
          <w:sz w:val="28"/>
          <w:szCs w:val="28"/>
        </w:rPr>
      </w:pPr>
      <w:r w:rsidRPr="005E26A1">
        <w:rPr>
          <w:sz w:val="28"/>
          <w:szCs w:val="28"/>
        </w:rPr>
        <w:t xml:space="preserve">6) Подраздел </w:t>
      </w:r>
      <w:r w:rsidR="002E2F53" w:rsidRPr="005E26A1">
        <w:rPr>
          <w:sz w:val="28"/>
          <w:szCs w:val="28"/>
        </w:rPr>
        <w:t>3.10 дополнить</w:t>
      </w:r>
      <w:r w:rsidRPr="005E26A1">
        <w:rPr>
          <w:sz w:val="28"/>
          <w:szCs w:val="28"/>
        </w:rPr>
        <w:t xml:space="preserve"> абзацем следующего содержания: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   </w:t>
      </w:r>
      <w:r w:rsidR="002E2F53">
        <w:rPr>
          <w:sz w:val="28"/>
          <w:szCs w:val="28"/>
        </w:rPr>
        <w:t xml:space="preserve">  </w:t>
      </w:r>
      <w:proofErr w:type="gramStart"/>
      <w:r w:rsidR="002E2F53">
        <w:rPr>
          <w:sz w:val="28"/>
          <w:szCs w:val="28"/>
        </w:rPr>
        <w:t xml:space="preserve">На территории </w:t>
      </w:r>
      <w:r w:rsidR="009526DF">
        <w:rPr>
          <w:color w:val="000000"/>
          <w:sz w:val="28"/>
          <w:szCs w:val="28"/>
        </w:rPr>
        <w:t>Верхососенского</w:t>
      </w:r>
      <w:r w:rsidR="002E2F53" w:rsidRPr="002E2F53">
        <w:rPr>
          <w:sz w:val="28"/>
          <w:szCs w:val="28"/>
        </w:rPr>
        <w:t xml:space="preserve"> сельского поселения</w:t>
      </w:r>
      <w:r w:rsidRPr="005E26A1">
        <w:rPr>
          <w:sz w:val="28"/>
          <w:szCs w:val="28"/>
        </w:rPr>
        <w:t xml:space="preserve"> не допускается размещения на территории, примыкающей к контейнерной площадке, порубочных остатков, уличного смета, скошенной травы, листвы и иных остатков растительности, мебели, бытовой техники и их частей, остатков после проведения ремонта и строительства, коробок, ящиков и иных упаковочных материалов, шин и запасных частей транспортных средств, спортивного инвентаря.</w:t>
      </w:r>
      <w:proofErr w:type="gramEnd"/>
    </w:p>
    <w:p w:rsidR="005E26A1" w:rsidRPr="005E26A1" w:rsidRDefault="005E26A1" w:rsidP="005E26A1">
      <w:pPr>
        <w:jc w:val="both"/>
        <w:rPr>
          <w:sz w:val="28"/>
          <w:szCs w:val="28"/>
        </w:rPr>
      </w:pPr>
      <w:r w:rsidRPr="005E26A1">
        <w:rPr>
          <w:color w:val="000000"/>
          <w:sz w:val="28"/>
          <w:szCs w:val="28"/>
        </w:rPr>
        <w:t xml:space="preserve">6).  Раздел </w:t>
      </w:r>
      <w:r w:rsidRPr="005E26A1">
        <w:rPr>
          <w:sz w:val="28"/>
          <w:szCs w:val="28"/>
        </w:rPr>
        <w:t>3. Перечень работ по благоустройству и периодичность их выполнения дополнить подразделом 3.16 следующего содержания: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  <w:r w:rsidRPr="005E26A1">
        <w:rPr>
          <w:sz w:val="28"/>
          <w:szCs w:val="28"/>
        </w:rPr>
        <w:t>3.16.</w:t>
      </w:r>
      <w:r w:rsidRPr="005E26A1">
        <w:rPr>
          <w:b/>
          <w:bCs/>
          <w:sz w:val="28"/>
          <w:szCs w:val="28"/>
        </w:rPr>
        <w:t xml:space="preserve"> Организация приема поверхностных сточных вод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3.16.1. 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  осуществляется: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а) по лоткам внутриквартальных проездов до дождеприемников, установленных в пределах квартала на въездах с улицы;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б) по лоткам внутриквартальных проездов в лотки улиц местного значения (при площади дворовой территории менее 1 га).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3.16.2. </w:t>
      </w:r>
      <w:proofErr w:type="spellStart"/>
      <w:r w:rsidRPr="005E26A1">
        <w:rPr>
          <w:sz w:val="28"/>
          <w:szCs w:val="28"/>
        </w:rPr>
        <w:t>Дождеприемные</w:t>
      </w:r>
      <w:proofErr w:type="spellEnd"/>
      <w:r w:rsidRPr="005E26A1">
        <w:rPr>
          <w:sz w:val="28"/>
          <w:szCs w:val="28"/>
        </w:rPr>
        <w:t xml:space="preserve"> колодцы  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      На участках территорий жилой застройки, подверженных эрозии (по характеристикам уклонов и грунтов), рекомендуется предусматривать локальный отвод поверхностных сточных вод от зданий дополнительно к общей системе водоотвода.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lastRenderedPageBreak/>
        <w:t>3.16.3. При благоустройстве территорий, расположенных на участках холмистого рельефа, крутые склоны рекомендуется оборудовать системой нагорных и водоотводных каналов, а на участках возможного проявления карстово-суффозионных процессов рекомендуется проводить мероприятия по уменьшению инфильтрации воды в грунт.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3.16.4. 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водоотведения, наружных сетей и сооружений постоянного назначения для бытовых стоков и поверхностных сточных вод.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 xml:space="preserve">3.16.5. К элементам системы водоотведения (канализации), предназначенной для приема поверхностных сточных </w:t>
      </w:r>
      <w:r w:rsidR="00EB2FB7" w:rsidRPr="005E26A1">
        <w:rPr>
          <w:sz w:val="28"/>
          <w:szCs w:val="28"/>
        </w:rPr>
        <w:t>вод, относятся</w:t>
      </w:r>
      <w:r w:rsidRPr="005E26A1">
        <w:rPr>
          <w:sz w:val="28"/>
          <w:szCs w:val="28"/>
        </w:rPr>
        <w:t>: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линейный водоотвод;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5E26A1">
        <w:rPr>
          <w:sz w:val="28"/>
          <w:szCs w:val="28"/>
        </w:rPr>
        <w:t>дождеприемные</w:t>
      </w:r>
      <w:proofErr w:type="spellEnd"/>
      <w:r w:rsidRPr="005E26A1">
        <w:rPr>
          <w:sz w:val="28"/>
          <w:szCs w:val="28"/>
        </w:rPr>
        <w:t xml:space="preserve"> решетки;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5E26A1">
        <w:rPr>
          <w:sz w:val="28"/>
          <w:szCs w:val="28"/>
        </w:rPr>
        <w:t>инфильтрующие</w:t>
      </w:r>
      <w:proofErr w:type="spellEnd"/>
      <w:r w:rsidRPr="005E26A1">
        <w:rPr>
          <w:sz w:val="28"/>
          <w:szCs w:val="28"/>
        </w:rPr>
        <w:t xml:space="preserve"> элементы;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дренажные колодцы;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дренажные траншеи, полосы проницаемого покрытия;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5E26A1">
        <w:rPr>
          <w:sz w:val="28"/>
          <w:szCs w:val="28"/>
        </w:rPr>
        <w:t>биодренажные</w:t>
      </w:r>
      <w:proofErr w:type="spellEnd"/>
      <w:r w:rsidRPr="005E26A1">
        <w:rPr>
          <w:sz w:val="28"/>
          <w:szCs w:val="28"/>
        </w:rPr>
        <w:t xml:space="preserve"> канавы;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дождевые сады;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водно-болотные угодья.</w:t>
      </w:r>
    </w:p>
    <w:p w:rsidR="005E26A1" w:rsidRPr="005E26A1" w:rsidRDefault="005E26A1" w:rsidP="005E26A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E26A1">
        <w:rPr>
          <w:sz w:val="28"/>
          <w:szCs w:val="28"/>
        </w:rPr>
        <w:t>3.16.4. При проектировании системы водоотведения (канализации), предназначенной для приема поверхностных сточных вод, рекомендуется предусматривать меры, направленные на недопущение подтопления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сброса, откачки или слив воды на газоны, тротуары, улицы и дворовые территории.</w:t>
      </w:r>
    </w:p>
    <w:p w:rsidR="005E26A1" w:rsidRPr="005E26A1" w:rsidRDefault="005E26A1" w:rsidP="005E26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sz w:val="28"/>
          <w:szCs w:val="28"/>
        </w:rPr>
      </w:pPr>
      <w:r w:rsidRPr="005E26A1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5E26A1" w:rsidRDefault="005E26A1" w:rsidP="005E26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5E26A1">
        <w:rPr>
          <w:sz w:val="28"/>
          <w:szCs w:val="28"/>
        </w:rPr>
        <w:t xml:space="preserve"> </w:t>
      </w:r>
      <w:proofErr w:type="gramStart"/>
      <w:r w:rsidRPr="005E26A1">
        <w:rPr>
          <w:sz w:val="28"/>
          <w:szCs w:val="28"/>
        </w:rPr>
        <w:t>Разместить</w:t>
      </w:r>
      <w:proofErr w:type="gramEnd"/>
      <w:r w:rsidRPr="005E26A1">
        <w:rPr>
          <w:sz w:val="28"/>
          <w:szCs w:val="28"/>
        </w:rPr>
        <w:t xml:space="preserve"> данное решение на официа</w:t>
      </w:r>
      <w:r w:rsidR="00EB2FB7">
        <w:rPr>
          <w:sz w:val="28"/>
          <w:szCs w:val="28"/>
        </w:rPr>
        <w:t xml:space="preserve">льном сайте администрации </w:t>
      </w:r>
      <w:r w:rsidR="009526DF">
        <w:rPr>
          <w:color w:val="000000"/>
          <w:sz w:val="28"/>
          <w:szCs w:val="28"/>
        </w:rPr>
        <w:t>Верхососенского</w:t>
      </w:r>
      <w:r w:rsidR="00EB2FB7" w:rsidRPr="00EB2FB7">
        <w:rPr>
          <w:sz w:val="28"/>
          <w:szCs w:val="28"/>
        </w:rPr>
        <w:t xml:space="preserve"> сельского поселения</w:t>
      </w:r>
      <w:r w:rsidR="00EB2FB7">
        <w:rPr>
          <w:sz w:val="28"/>
          <w:szCs w:val="28"/>
        </w:rPr>
        <w:t>.</w:t>
      </w:r>
    </w:p>
    <w:p w:rsidR="00EB2FB7" w:rsidRPr="005E26A1" w:rsidRDefault="00EB2FB7" w:rsidP="005E26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EB2FB7">
        <w:rPr>
          <w:sz w:val="28"/>
          <w:szCs w:val="28"/>
        </w:rPr>
        <w:t>Контроль за исполнением настоящего решения оставляю за собой.</w:t>
      </w:r>
    </w:p>
    <w:p w:rsidR="005E26A1" w:rsidRDefault="005E26A1" w:rsidP="005E26A1">
      <w:pPr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EB2FB7" w:rsidRDefault="00EB2FB7" w:rsidP="005E26A1">
      <w:pPr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EB2FB7" w:rsidRPr="00EB2FB7" w:rsidRDefault="00EB2FB7" w:rsidP="00EB2FB7">
      <w:pPr>
        <w:rPr>
          <w:rFonts w:eastAsia="Calibri"/>
          <w:color w:val="000000"/>
          <w:sz w:val="28"/>
          <w:szCs w:val="28"/>
        </w:rPr>
      </w:pPr>
      <w:r w:rsidRPr="00EB2FB7">
        <w:rPr>
          <w:rFonts w:eastAsia="Calibri"/>
          <w:color w:val="000000"/>
          <w:sz w:val="28"/>
          <w:szCs w:val="28"/>
        </w:rPr>
        <w:t xml:space="preserve">Глава </w:t>
      </w:r>
      <w:r w:rsidR="009526DF">
        <w:rPr>
          <w:color w:val="000000"/>
          <w:sz w:val="28"/>
          <w:szCs w:val="28"/>
        </w:rPr>
        <w:t>Верхососенского</w:t>
      </w:r>
      <w:r w:rsidRPr="00EB2FB7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сельского поселения                                                       </w:t>
      </w:r>
      <w:r w:rsidR="009526DF">
        <w:rPr>
          <w:rFonts w:eastAsia="Calibri"/>
          <w:color w:val="000000"/>
          <w:sz w:val="28"/>
          <w:szCs w:val="28"/>
        </w:rPr>
        <w:t>Е.Н.Тучкова</w:t>
      </w:r>
      <w:r w:rsidRPr="00EB2FB7">
        <w:rPr>
          <w:rFonts w:eastAsia="Calibri"/>
          <w:color w:val="000000"/>
          <w:sz w:val="28"/>
          <w:szCs w:val="28"/>
        </w:rPr>
        <w:t xml:space="preserve">   </w:t>
      </w:r>
    </w:p>
    <w:p w:rsidR="00EB2FB7" w:rsidRPr="00EB2FB7" w:rsidRDefault="00EB2FB7" w:rsidP="00EB2FB7"/>
    <w:p w:rsidR="00EB2FB7" w:rsidRPr="005E26A1" w:rsidRDefault="00EB2FB7" w:rsidP="005E26A1">
      <w:pPr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5E26A1" w:rsidRDefault="005E26A1" w:rsidP="005E26A1">
      <w:pPr>
        <w:jc w:val="right"/>
        <w:rPr>
          <w:color w:val="000000"/>
          <w:sz w:val="28"/>
          <w:szCs w:val="28"/>
        </w:rPr>
      </w:pPr>
    </w:p>
    <w:p w:rsidR="00014E79" w:rsidRDefault="00014E79"/>
    <w:sectPr w:rsidR="00014E79" w:rsidSect="001C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73CB"/>
    <w:multiLevelType w:val="hybridMultilevel"/>
    <w:tmpl w:val="64C0A57C"/>
    <w:lvl w:ilvl="0" w:tplc="9B08EAAC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48B"/>
    <w:rsid w:val="00014E79"/>
    <w:rsid w:val="001C200E"/>
    <w:rsid w:val="002D32EC"/>
    <w:rsid w:val="002E2F53"/>
    <w:rsid w:val="0032648B"/>
    <w:rsid w:val="00343083"/>
    <w:rsid w:val="003C442C"/>
    <w:rsid w:val="00453DEB"/>
    <w:rsid w:val="005D4061"/>
    <w:rsid w:val="005E26A1"/>
    <w:rsid w:val="007258DB"/>
    <w:rsid w:val="0080151D"/>
    <w:rsid w:val="00806B9B"/>
    <w:rsid w:val="0089333A"/>
    <w:rsid w:val="0092653F"/>
    <w:rsid w:val="009526DF"/>
    <w:rsid w:val="00952D18"/>
    <w:rsid w:val="00A67E5F"/>
    <w:rsid w:val="00AC5C57"/>
    <w:rsid w:val="00EB2FB7"/>
    <w:rsid w:val="00EC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5760</Words>
  <Characters>32836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11</cp:revision>
  <dcterms:created xsi:type="dcterms:W3CDTF">2022-07-05T07:26:00Z</dcterms:created>
  <dcterms:modified xsi:type="dcterms:W3CDTF">2022-09-01T09:00:00Z</dcterms:modified>
</cp:coreProperties>
</file>