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38" w:rsidRPr="00B51756" w:rsidRDefault="00923238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923238" w:rsidRPr="00B51756" w:rsidRDefault="00923238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  <w:r w:rsidRPr="00B51756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ПОКРОВСКИЙ район </w:t>
      </w:r>
    </w:p>
    <w:p w:rsidR="00923238" w:rsidRPr="00B51756" w:rsidRDefault="00923238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ВЕРХОСОСЕНСКИЙ СЕЛЬСКИЙ </w:t>
      </w: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-106" w:type="dxa"/>
        <w:tblLayout w:type="fixed"/>
        <w:tblLook w:val="0000"/>
      </w:tblPr>
      <w:tblGrid>
        <w:gridCol w:w="5245"/>
        <w:gridCol w:w="4253"/>
      </w:tblGrid>
      <w:tr w:rsidR="00923238" w:rsidRPr="00761400">
        <w:tc>
          <w:tcPr>
            <w:tcW w:w="5245" w:type="dxa"/>
          </w:tcPr>
          <w:p w:rsidR="00923238" w:rsidRPr="00B51756" w:rsidRDefault="00923238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923238" w:rsidRPr="00B51756" w:rsidRDefault="00923238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923238" w:rsidRPr="00B51756" w:rsidRDefault="00923238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3238" w:rsidRPr="00761400">
        <w:tc>
          <w:tcPr>
            <w:tcW w:w="5245" w:type="dxa"/>
          </w:tcPr>
          <w:p w:rsidR="00923238" w:rsidRPr="00B51756" w:rsidRDefault="00923238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923238" w:rsidRPr="00B51756" w:rsidRDefault="00923238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23238" w:rsidRPr="00B51756" w:rsidRDefault="00923238" w:rsidP="00B5175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25 ноября 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3/1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С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923238" w:rsidRPr="00B51756" w:rsidRDefault="00923238" w:rsidP="00B5175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с.Верхняя Сосна 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</w:t>
      </w:r>
    </w:p>
    <w:p w:rsidR="00923238" w:rsidRPr="00B51756" w:rsidRDefault="00923238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Принято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923238" w:rsidRPr="00B51756" w:rsidRDefault="00923238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 сельского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923238" w:rsidRPr="00B51756" w:rsidRDefault="00923238" w:rsidP="00B5175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23238" w:rsidRPr="00B51756" w:rsidRDefault="00923238" w:rsidP="00B5175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3238" w:rsidRPr="00B51756" w:rsidRDefault="00923238" w:rsidP="00B517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923238" w:rsidRPr="00B51756" w:rsidRDefault="00923238" w:rsidP="00B517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внутреннего муниципального финансового контроля</w:t>
      </w:r>
    </w:p>
    <w:p w:rsidR="00923238" w:rsidRPr="00B51756" w:rsidRDefault="00923238" w:rsidP="00B51756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23238" w:rsidRPr="00B51756" w:rsidRDefault="00923238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статьями 265, 269.2 Бюджетного кодекса Российской Федерации пунктом 1 части 1 стати 14 и пунктом 4 статьи 15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Верхососенского сельского поселения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Верхососенский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</w:p>
    <w:p w:rsidR="00923238" w:rsidRPr="00B51756" w:rsidRDefault="00923238" w:rsidP="00B5175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923238" w:rsidRPr="00B51756" w:rsidRDefault="00923238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внутреннего муниципального финансового контроля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Верхососенского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 Покровского района Орловской области органу внутреннего муниципального финансового контроля администрации Покровского района Орловской области.</w:t>
      </w:r>
    </w:p>
    <w:p w:rsidR="00923238" w:rsidRPr="00B51756" w:rsidRDefault="00923238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Главе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Верхососенского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 Покровского района Орловской области заключить с администрацией Покровского района Орловской области Соглашение о передаче полномочий по осуществлению внутреннего муниципального финансового контроля.</w:t>
      </w:r>
    </w:p>
    <w:p w:rsidR="00923238" w:rsidRPr="00B51756" w:rsidRDefault="00923238" w:rsidP="008B5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3. Решение Верхососенского сельского Совета народных депутатов от «25» декабря 2020 года № 50/2-СС «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передаче полномочий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осуществлению внутреннего муниципального финансового контроля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считать утратившим силу.</w:t>
      </w:r>
    </w:p>
    <w:p w:rsidR="00923238" w:rsidRPr="00B51756" w:rsidRDefault="00923238" w:rsidP="008B55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2022 года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Е.Н.Тучкова</w:t>
      </w: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3238" w:rsidRPr="00B51756" w:rsidRDefault="00923238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3238" w:rsidRPr="00484DE0" w:rsidRDefault="00923238" w:rsidP="008B558A">
      <w:pPr>
        <w:shd w:val="clear" w:color="auto" w:fill="FFFFFF"/>
        <w:spacing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333333"/>
          <w:sz w:val="21"/>
          <w:szCs w:val="21"/>
          <w:lang w:eastAsia="ru-RU"/>
        </w:rPr>
        <w:t> 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923238" w:rsidRPr="00B51756" w:rsidRDefault="00923238" w:rsidP="00484DE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решению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3238" w:rsidRPr="00B51756" w:rsidRDefault="00923238" w:rsidP="00484DE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народных депутатов Покровского района Орловской области </w:t>
      </w:r>
    </w:p>
    <w:p w:rsidR="00923238" w:rsidRPr="00484DE0" w:rsidRDefault="00923238" w:rsidP="00484DE0">
      <w:pPr>
        <w:shd w:val="clear" w:color="auto" w:fill="FFFFFF"/>
        <w:spacing w:line="240" w:lineRule="auto"/>
        <w:jc w:val="righ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3/1-СС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923238" w:rsidRPr="00484DE0" w:rsidRDefault="00923238" w:rsidP="00A436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СОГЛАШЕНИЕ</w:t>
      </w:r>
    </w:p>
    <w:p w:rsidR="00923238" w:rsidRPr="00484DE0" w:rsidRDefault="00923238" w:rsidP="00A436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передаче полномочий по осуществлению внутреннего муниципального финансового контроля</w:t>
      </w:r>
    </w:p>
    <w:p w:rsidR="00923238" w:rsidRPr="00484DE0" w:rsidRDefault="00923238" w:rsidP="00A436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238" w:rsidRPr="00484DE0" w:rsidRDefault="00923238" w:rsidP="00A436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Орловской области в лице главы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Тучковой Елены Николаевны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действующей на основании Устава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 администрация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Орловской области в лице главы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Решетникова Андрея Валерьевича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действующего на основании Устава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Покровского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вместе именуемые «Стороны», руководствуясь частью 4 статьи 15 Федерального закона от 6 октября 2003 г. № 131 - ФЗ «Об общих принципах организации местного самоуправления в Российской Федерации», статьей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265,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269.2 Бюджетного кодекса Российской Федерации, статьей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заключили настоящее Соглашение о нижеследующем:</w:t>
      </w:r>
    </w:p>
    <w:p w:rsidR="00923238" w:rsidRPr="00484DE0" w:rsidRDefault="00923238" w:rsidP="00A436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СОГЛАШЕНИЯ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Предметом настоящего Соглашения является передача Администрацией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полномочий по осуществлению внутреннего муниципального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финансового контроля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1.2.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передаются следующие полномочия по осуществлению внутреннего муниципального финансового контроля: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 соблюдением требований к обоснованию закупок, предусмотренных </w:t>
      </w:r>
      <w:hyperlink r:id="rId4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18</w:t>
        </w:r>
      </w:hyperlink>
      <w:r w:rsidRPr="00B51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Федерального закона № 44-ФЗ, и обоснованности закупок;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соблюдением правил нормирования в сфере закупок, предусмотренного </w:t>
      </w:r>
      <w:hyperlink r:id="rId5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19</w:t>
        </w:r>
      </w:hyperlink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Федерального закона № 44-ФЗ;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обоснованием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применением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соответствием поставленного товара, выполненной работы (ее результата) или оказанной услуги условиям контракта;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полнотой и достоверностью отчетности о реализации муниципальных программ, отчетности об исполнении муниципальных заданий;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соблюдением федерального, областного и муниципального законодательства в сфере закупок товаров, работ, услуг для обеспечения государственных и муниципальных нужд;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использованием материальных ценностей, находящихся в собственности поселения;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ведением бюджетного и бухгалтерского учета, составлением бюджетной и бухгалтерской отчетности об исполнении бюджета;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целевым и эффективным использованием финансовых и материальных средств, при осуществлении деятельности;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эффективным управлением и распоряжением муниципальным имуществом, находящимся в собственности сельского поселения (в том числе имущество казны). Выявление использованного не по назначению муниципального имущества, выявление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сельского поселения средств от его использования и распоряжения;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операциями с бюджетными средствами, осуществляемыми сельским поселением и учреждениями – получателями средств из бюджета поселения;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выполнением условий исполнения муниципальных контрактов и гражданско-правовых договоров.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  Виды и методы осуществления финансового контроля.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1.3.1 Контрольная деятельность делится на плановую и внеплановую.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Плановая контрольная деятельность осуществляется в соответствии с ежегодно утвержденным планом.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Внеплановая контрольная деятельность осуществляется на основании распоряжения Главы Администрации Покровского района Орловской области в связи со следующими обстоятельствами: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истечение срока исполнения объектом контроля ранее выданного представления или предписания об устранении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поступление в Администрацию Покровского района Орловской области обращений и заявлений органов местного самоуправления муниципального образования, физических и юридических лиц о нарушении объектом контроля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появления информации в средствах массой информации о нарушениях объектом контроля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1.3.2. Методами осуществления финансового контроля являются проверки, ревизии, обследования, санкционированные операции. Результаты проверки, ревизии оформляются актом, результаты обследований оформляются заключением.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1.3.4. При осуществлении полномочий по внутреннему муниципальному финансовому контролю Администрацией Покровского района Орловской области: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проводятся проверки, ревизии, обследования;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направляются объектам контроля акты, заключения, представления и (или) предписания.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ПРАВА И ОБЯЗАННОСТИ СТОРОН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 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обязана: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2.1.1. Создать надлежащие условия для проведения контрольных мероприятий, обеспечить передачу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необходимой документации для осуществления переданных полномочий, предоставить необходимое помещение, оргтехнику, услуги связи и т.д.;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2.1.2. Осуществлять финансирование мероприятий по осуществлению переданных, в соответствии с настоящим Соглашением, полномочий согласно разделу 3 настоящего Соглашения;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 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 имеет право: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2.2.1. Запрашивать и получать в установленном порядке от Администрации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документы и иную информацию, связанную с осуществлением переданных ей полномочий;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2.2.2. Направлять предложения о проведении контрольных мероприятий.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Администраци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обязана: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2.2.1. Осуществлять переданные полномочия в соответствии с действующим законодательством, иными нормативными правовыми актами и настоящим Соглашением.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2.2.2. Предоставлять отчет об осуществлении переданных полномочий в Администрацию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ежегодно не позднее марта месяца года, следующего за отчетным;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2.2.3. Использовать выделяемые Администрацией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средства исключительно на осуществление переданных полномочий.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2.3. Администрация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2.3.1. Запрашивать у Администрацией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Орловской области и получать от нее сведения, документы, необходимые для осуществления переданных полномочий;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2.3.2. Посещать территорию и истребовать документы, относящиеся к предмету контрольного мероприятия;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2.3.3. Самостоятельно определять объекты контроля, формы, цели, задачи проводимых мероприятий, способы их проведения в соответствии Порядком осуществления полномочий по внутреннему муниципальному финансовому контролю;</w:t>
      </w:r>
    </w:p>
    <w:p w:rsidR="00923238" w:rsidRPr="00B51756" w:rsidRDefault="00923238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2.4. В случае невозможности надлежащего исполнения переданных полномочий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Администрация Покровского района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сообщает об этом в письменной форме Администрацию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такое сообщение и в течении месяца с момента его поступления принимает решение о порядке дальнейшего осуществления полномочий.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923238" w:rsidRPr="00484DE0" w:rsidRDefault="00923238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ОПРЕДЕЛЕНИЯ И ПРЕДОСТАВЛЕНИЯ ЕЖЕГОДНОГО ОБЪЕМА МЕЖБЮДЖЕТНЫХ ТРАНСФЕРТОВ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B51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Переданные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в соответствии с настоящим Соглашением полномочия осуществляются за счет средств межбюджетных трансфертов, передаваемых из бюджета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Верхососенского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сельского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поселения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Покровского района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Орловской области (далее – сельское поселение) в бюджет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Покровского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района Орловской области (далее – муниципальный район).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7F1A6C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3.2. </w:t>
      </w:r>
      <w:r w:rsidRPr="007F1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 денежных средств, выделяемых на исполнение полномочий, предусмотренных пунктом 1.2. настоящего Соглашения, из бюджета сельского поселения бюджету муниципального района равен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1800</w:t>
      </w:r>
      <w:r w:rsidRPr="007F1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одна тысяча восемьсот</w:t>
      </w:r>
      <w:r w:rsidRPr="007F1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7F1A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00 коп.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3.3. Объем средств, предоставляемых</w:t>
      </w: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Администрацией Верхососенского</w:t>
      </w:r>
      <w:r w:rsidRPr="00B51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из бюджета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Верхососенского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сельского поселения в бюджет муниципального района на осуществление полномочий, предусмотренных настоящим Соглашением, на период действия Соглашения, определяется </w:t>
      </w:r>
      <w:r w:rsidRPr="008A08BF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в размере 0.1% от исполнения бюджета по расходам за 20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21</w:t>
      </w:r>
      <w:r w:rsidRPr="008A08BF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год.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Межбюджетные трансферты из бюджета поселения в бюджет муниципального района перечисляются один раз в год, в срок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01 апреля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Межбюджетные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трансферты, полученные бюджетом муниципального района из бюджета сельского поселения и не использованные в текущем финансовом году, могут быть использованы в следующем финансовом году на те же цели. При отказе от заключения Соглашения на следующий год неиспользованный остаток межбюджетных трансфертов подлежит возврату в бюджет сельского поселения в течении трех месяцев.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Расходы бюджета сельского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ooltip="Бюджетная классификация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бюджетной классификации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СРОК ДЕЙСТВИЯ СОГЛАШЕНИЯ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Соглашение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до внесения на рассмотрение представительным органом сельского поселения проекта решения о бюджете.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Соглашение заключено сроком на 1 год и действует в период с </w:t>
      </w:r>
      <w:hyperlink r:id="rId7" w:tooltip="1 января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1 января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года по </w:t>
      </w:r>
      <w:hyperlink r:id="rId8" w:tooltip="31 декабря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31 декабря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года.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которое утверждается представительными органами соответствующих муниципальных образований.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При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отсутствии письменного обращения какой-либо из сторон о прекращении действия Соглашения или изменения финансового обеспечения Соглашения, направленного за три месяца до истечения срока действия Соглашения, Соглашение считается пролонгированным на срок одного года.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 ОСНОВАНИЯ И ПОРЯДОК РАСТОРЖЕНИЯ СОГЛАШЕНИЯ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5.1. Настоящее Соглашение может быть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расторгнуто (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 досрочно):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484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5.2. Уведомление о расторжении настоящего Соглашения в одностороннем порядке направляется другой Стороне в письменном виде. Соглашение считается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расторгнутым по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истечении 30 дней со дня направления указанного уведомления.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5.3. При досрочном расторжении настоящего Соглашения муниципальный район обеспечивает в течении трех месяцев со дня расторжения Соглашения возврат в бюджет сельского поселения часть объема </w:t>
      </w:r>
      <w:r w:rsidRPr="00B51756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межбюджетных трансфертов</w:t>
      </w:r>
      <w:r w:rsidRPr="00484DE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, приходящуюся на не проведенные мероприятия.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 СТОРОН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9" w:tooltip="Банковский сектор в России" w:history="1">
        <w:r w:rsidRPr="00484DE0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банка Российской Федерации</w:t>
        </w:r>
      </w:hyperlink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 каждый день просрочки.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7. ЗАКЛЮЧИТЕЛЬНЫЕ ПОЛОЖЕНИЯ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7.1. Настоящее Соглашение составлено в двух экземплярах, имеющих одинаковую юридическую силу, по одному для каждой из Сторон.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7.3. По вопросам, не урегулированным настоящим Соглашением, Стороны руководствуются действующим законодательством.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7.4. Споры, связанные с исполнением настоящего Соглашения, разрешаются путем проведения переговоров или в судебном порядке</w:t>
      </w:r>
    </w:p>
    <w:p w:rsidR="00923238" w:rsidRPr="00484DE0" w:rsidRDefault="00923238" w:rsidP="00B517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4DE0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7908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одписи сторон</w:t>
      </w:r>
    </w:p>
    <w:tbl>
      <w:tblPr>
        <w:tblW w:w="0" w:type="auto"/>
        <w:tblInd w:w="-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28"/>
        <w:gridCol w:w="4829"/>
      </w:tblGrid>
      <w:tr w:rsidR="00923238" w:rsidRPr="00761400">
        <w:trPr>
          <w:trHeight w:val="6778"/>
        </w:trPr>
        <w:tc>
          <w:tcPr>
            <w:tcW w:w="482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238" w:rsidRPr="00484DE0" w:rsidRDefault="00923238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7908F5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Верхососенского</w:t>
            </w:r>
            <w:r w:rsidRPr="007908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08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Покровского района</w:t>
            </w: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Орловской области</w:t>
            </w:r>
          </w:p>
          <w:p w:rsidR="00923238" w:rsidRPr="007908F5" w:rsidRDefault="00923238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923238" w:rsidRPr="00484DE0" w:rsidRDefault="00923238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23238" w:rsidRPr="00484DE0" w:rsidRDefault="00923238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поселения   </w:t>
            </w:r>
          </w:p>
          <w:p w:rsidR="00923238" w:rsidRPr="007908F5" w:rsidRDefault="00923238" w:rsidP="007908F5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23238" w:rsidRPr="00484DE0" w:rsidRDefault="00923238" w:rsidP="00C01A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7908F5">
              <w:rPr>
                <w:color w:val="000000"/>
                <w:sz w:val="28"/>
                <w:szCs w:val="28"/>
                <w:u w:val="single"/>
                <w:lang w:eastAsia="ru-RU"/>
              </w:rPr>
              <w:t>_____________</w:t>
            </w:r>
            <w:r w:rsidRPr="00484DE0">
              <w:rPr>
                <w:color w:val="000000"/>
                <w:sz w:val="28"/>
                <w:szCs w:val="28"/>
                <w:u w:val="single"/>
                <w:lang w:eastAsia="ru-RU"/>
              </w:rPr>
              <w:t>           </w:t>
            </w:r>
            <w:r w:rsidRPr="00484DE0">
              <w:rPr>
                <w:color w:val="000000"/>
                <w:sz w:val="28"/>
                <w:szCs w:val="28"/>
                <w:lang w:eastAsia="ru-RU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Е.Н.Тучкова</w:t>
            </w:r>
          </w:p>
        </w:tc>
        <w:tc>
          <w:tcPr>
            <w:tcW w:w="4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238" w:rsidRPr="00484DE0" w:rsidRDefault="00923238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Pr="007908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Покровского района</w:t>
            </w:r>
          </w:p>
          <w:p w:rsidR="00923238" w:rsidRDefault="00923238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23238" w:rsidRPr="007908F5" w:rsidRDefault="00923238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23238" w:rsidRPr="00484DE0" w:rsidRDefault="00923238" w:rsidP="007908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  <w:p w:rsidR="00923238" w:rsidRPr="00484DE0" w:rsidRDefault="00923238" w:rsidP="007908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района</w:t>
            </w:r>
          </w:p>
          <w:p w:rsidR="00923238" w:rsidRDefault="00923238" w:rsidP="007908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238" w:rsidRDefault="00923238" w:rsidP="007908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3238" w:rsidRPr="00484DE0" w:rsidRDefault="00923238" w:rsidP="00515AA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  <w:bookmarkStart w:id="0" w:name="_GoBack"/>
            <w:bookmarkEnd w:id="0"/>
            <w:r w:rsidRPr="00484D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А.В.Решетников</w:t>
            </w:r>
          </w:p>
        </w:tc>
      </w:tr>
    </w:tbl>
    <w:p w:rsidR="00923238" w:rsidRPr="00484DE0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Pr="00484DE0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Pr="00484DE0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Pr="00484DE0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Pr="00484DE0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Pr="00484DE0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Pr="00484DE0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923238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923238" w:rsidRDefault="00923238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sectPr w:rsidR="00923238" w:rsidSect="0055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DE0"/>
    <w:rsid w:val="000A667C"/>
    <w:rsid w:val="001A6748"/>
    <w:rsid w:val="002F2FF2"/>
    <w:rsid w:val="003542EE"/>
    <w:rsid w:val="00403832"/>
    <w:rsid w:val="004154E2"/>
    <w:rsid w:val="00484DE0"/>
    <w:rsid w:val="00515AA0"/>
    <w:rsid w:val="00557812"/>
    <w:rsid w:val="00761400"/>
    <w:rsid w:val="007908F5"/>
    <w:rsid w:val="007F1A6C"/>
    <w:rsid w:val="008A08BF"/>
    <w:rsid w:val="008B558A"/>
    <w:rsid w:val="00923238"/>
    <w:rsid w:val="00A4367E"/>
    <w:rsid w:val="00B51756"/>
    <w:rsid w:val="00B7608E"/>
    <w:rsid w:val="00C01ABF"/>
    <w:rsid w:val="00D37870"/>
    <w:rsid w:val="00D67A4D"/>
    <w:rsid w:val="00E32D30"/>
    <w:rsid w:val="00E33168"/>
    <w:rsid w:val="00EA4197"/>
    <w:rsid w:val="00EB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1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31_dekabr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1_yanva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naya_klassifikatciya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E1E20B12C6424B019ECA73CD645FC410FC84DBFDD1A4B6AF0CDA2B1C5B3162F6A898EBDEF1781BCOAd6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E1E20B12C6424B019ECA73CD645FC410FC84DBFDD1A4B6AF0CDA2B1C5B3162F6A898EBDEF1781BDOAd6E" TargetMode="External"/><Relationship Id="rId9" Type="http://schemas.openxmlformats.org/officeDocument/2006/relationships/hyperlink" Target="http://pandia.ru/text/category/bankovskij_sektor_v_ro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8</Pages>
  <Words>2300</Words>
  <Characters>13114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2021-11-25T08:27:00Z</cp:lastPrinted>
  <dcterms:created xsi:type="dcterms:W3CDTF">2018-11-27T06:25:00Z</dcterms:created>
  <dcterms:modified xsi:type="dcterms:W3CDTF">2021-11-25T08:29:00Z</dcterms:modified>
</cp:coreProperties>
</file>