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26" w:rsidRDefault="00757526" w:rsidP="00757526">
      <w:pPr>
        <w:pStyle w:val="a5"/>
        <w:jc w:val="center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Оказание бесплатной юридической помощи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БЕСПЛАТНАЯ ЮРИДИЧЕСКАЯ ПОМОЩЬ (БЮП) -</w:t>
      </w:r>
      <w:r>
        <w:rPr>
          <w:color w:val="000000"/>
          <w:sz w:val="27"/>
          <w:szCs w:val="27"/>
        </w:rPr>
        <w:t> это система мероприятий, направленных на обеспечение и защиту прав и законных интересов определенных категорий граждан, имеющих право на принятие юридической помощи </w:t>
      </w:r>
      <w:r>
        <w:rPr>
          <w:rStyle w:val="a3"/>
          <w:color w:val="000000"/>
          <w:sz w:val="27"/>
          <w:szCs w:val="27"/>
        </w:rPr>
        <w:t>НА БЕСПЛАТНОЙ ОСНОВЕ</w:t>
      </w:r>
    </w:p>
    <w:p w:rsidR="00757526" w:rsidRDefault="00757526" w:rsidP="00757526">
      <w:pPr>
        <w:pStyle w:val="a5"/>
        <w:jc w:val="center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КТО ИМЕЕТ ПРАВО НА ПОЛУЧЕНИЕ БЮП В ОРЛОВСКОЙ ОБЛАСТИ?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                На территории региона право на получение всех видов БЮП, предусмотренных ст. 6 Федерального закона    от 21.11.2011 № 324-ФЗ «О бесплатной юридической помощи в Российской Федерации» (Федеральный закон 324-ФЗ), в рамках государственной системы БЮП имеют категории граждан, определенные в </w:t>
      </w:r>
      <w:proofErr w:type="gramStart"/>
      <w:r>
        <w:rPr>
          <w:color w:val="000000"/>
          <w:sz w:val="27"/>
          <w:szCs w:val="27"/>
        </w:rPr>
        <w:t>ч</w:t>
      </w:r>
      <w:proofErr w:type="gramEnd"/>
      <w:r>
        <w:rPr>
          <w:color w:val="000000"/>
          <w:sz w:val="27"/>
          <w:szCs w:val="27"/>
        </w:rPr>
        <w:t>. 1 ст. 20 Федерального закона № 324-ФЗ.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 </w:t>
      </w:r>
      <w:proofErr w:type="gramStart"/>
      <w:r>
        <w:rPr>
          <w:color w:val="000000"/>
          <w:sz w:val="27"/>
          <w:szCs w:val="27"/>
        </w:rPr>
        <w:t>Помимо категорий граждан, предусмотренных ч. 1 ст. 20 Федерального закона № 324-ФЗ, БЮП оказывается следующим категориям граждан:</w:t>
      </w:r>
      <w:r>
        <w:rPr>
          <w:color w:val="000000"/>
          <w:sz w:val="27"/>
          <w:szCs w:val="27"/>
        </w:rPr>
        <w:br/>
        <w:t>            1) одиноко проживающим гражданам либо гражданам, являющимся членами семей, среднедушевой доход которых не превышает в полтора раза величину прожиточного минимума, установленного постановлением Правительства Орловской области в расчете на душу населения в Орловской области, на дату обращения за оказанием БЮП:</w:t>
      </w:r>
      <w:r>
        <w:rPr>
          <w:color w:val="000000"/>
          <w:sz w:val="27"/>
          <w:szCs w:val="27"/>
        </w:rPr>
        <w:br/>
        <w:t>            а) беременным женщинам, женщинам, имеющим</w:t>
      </w:r>
      <w:proofErr w:type="gramEnd"/>
      <w:r>
        <w:rPr>
          <w:color w:val="000000"/>
          <w:sz w:val="27"/>
          <w:szCs w:val="27"/>
        </w:rPr>
        <w:t xml:space="preserve"> детей в возрасте до трех лет и не находящимся в отпуске по уходу за ребенком, а также гражданам, находящимся в отпуске по уходу за ребенком до достижения им возраста трех лет, - по вопросам, связанным с отказом работодателя в заключени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трудового договора, нарушающим гарантии, установленные Трудовым кодексом РФ, восстановлением на работе, взысканием заработка, назначением, перерасчетом и взысканием пособий, взысканием алиментов;</w:t>
      </w:r>
      <w:r>
        <w:rPr>
          <w:color w:val="000000"/>
          <w:sz w:val="27"/>
          <w:szCs w:val="27"/>
        </w:rPr>
        <w:br/>
        <w:t>            б) лицам, освобожденным из мест лишения свободы, в течение двух месяцев со дня освобождения - по вопросам трудоустройства;</w:t>
      </w:r>
      <w:r>
        <w:rPr>
          <w:color w:val="000000"/>
          <w:sz w:val="27"/>
          <w:szCs w:val="27"/>
        </w:rPr>
        <w:br/>
        <w:t xml:space="preserve">            </w:t>
      </w:r>
      <w:proofErr w:type="gramStart"/>
      <w:r>
        <w:rPr>
          <w:color w:val="000000"/>
          <w:sz w:val="27"/>
          <w:szCs w:val="27"/>
        </w:rPr>
        <w:t>в) гражданам - участникам долевого строительства многоквартирного дома на территории Орловской области, перед которыми застройщиком не исполнены обязательства по завершению строительства и (или) передаче жилого помещения в собственность по договору участия в строительстве, на которых распространяется действие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</w:t>
      </w:r>
      <w:proofErr w:type="gramEnd"/>
      <w:r>
        <w:rPr>
          <w:color w:val="000000"/>
          <w:sz w:val="27"/>
          <w:szCs w:val="27"/>
        </w:rPr>
        <w:t xml:space="preserve"> Российской Федерации», - по вопросам, связанным с исполнением заключенного ими договора участия в долевом строительстве;</w:t>
      </w:r>
      <w:r>
        <w:rPr>
          <w:color w:val="000000"/>
          <w:sz w:val="27"/>
          <w:szCs w:val="27"/>
        </w:rPr>
        <w:br/>
        <w:t>            г) гражданам - по вопросам признания жилых помещений непригодными для проживания в многоквартирных домах, признанных аварийными и подлежащими сносу или реконструкции, находящихся на территории Орловской области;</w:t>
      </w:r>
      <w:r>
        <w:rPr>
          <w:color w:val="000000"/>
          <w:sz w:val="27"/>
          <w:szCs w:val="27"/>
        </w:rPr>
        <w:br/>
        <w:t xml:space="preserve">            </w:t>
      </w: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инвалидам III группы;</w:t>
      </w:r>
      <w:r>
        <w:rPr>
          <w:color w:val="000000"/>
          <w:sz w:val="27"/>
          <w:szCs w:val="27"/>
        </w:rPr>
        <w:br/>
        <w:t xml:space="preserve">            е) гражданам, которым присвоены звания «Ветеран труда», «Ветеран </w:t>
      </w:r>
      <w:r>
        <w:rPr>
          <w:color w:val="000000"/>
          <w:sz w:val="27"/>
          <w:szCs w:val="27"/>
        </w:rPr>
        <w:lastRenderedPageBreak/>
        <w:t>труда Орловской области», - по вопросам защиты</w:t>
      </w:r>
      <w:r>
        <w:rPr>
          <w:color w:val="000000"/>
          <w:sz w:val="27"/>
          <w:szCs w:val="27"/>
        </w:rPr>
        <w:br/>
        <w:t>прав потребителей (в части предоставления коммунальных услуг), назначения, перерасчета и взыскания страховых пенсий по старости;</w:t>
      </w:r>
      <w:r>
        <w:rPr>
          <w:color w:val="000000"/>
          <w:sz w:val="27"/>
          <w:szCs w:val="27"/>
        </w:rPr>
        <w:br/>
        <w:t>            2) бывшим несовершеннолетним узникам концлагерей, гетто, других мест принудительного содержания, созданных фашистами и их союзниками в период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торой мировой войны, - в случаях, предусмотренных п. 1, 3, 4, 8, 15, 16 ч. 2 ст. 20 Федерального закона 324-ФЗ.</w:t>
      </w:r>
      <w:r>
        <w:rPr>
          <w:color w:val="000000"/>
          <w:sz w:val="27"/>
          <w:szCs w:val="27"/>
        </w:rPr>
        <w:br/>
        <w:t>            3) гражданам, являющимся членами семей, которым установлен статус многодетной семьи Орловской области.</w:t>
      </w:r>
      <w:r>
        <w:rPr>
          <w:color w:val="000000"/>
          <w:sz w:val="27"/>
          <w:szCs w:val="27"/>
        </w:rPr>
        <w:br/>
        <w:t xml:space="preserve">            4) гражданам, призванным на военную службу по мобилизации или проходящим военную </w:t>
      </w:r>
      <w:proofErr w:type="gramStart"/>
      <w:r>
        <w:rPr>
          <w:color w:val="000000"/>
          <w:sz w:val="27"/>
          <w:szCs w:val="27"/>
        </w:rPr>
        <w:t>службу по контракту, заключенному в соответствии с п. 7 ст. 38 Федерального закона от 28.03.1998</w:t>
      </w:r>
      <w:r>
        <w:rPr>
          <w:color w:val="000000"/>
          <w:sz w:val="27"/>
          <w:szCs w:val="27"/>
        </w:rPr>
        <w:br/>
        <w:t>№ 53-ФЗ «О воинской обязанности и военной службе», либо заключившим контракт о добровольном содействии в выполнении задач, возложенных на Вооруженные Силы РФ или войска национальной гвардии РФ, и не входящим в категории граждан, имеющих право на получение БЮП в рамках государственной системы БЮП, предусмотренные п. 3.1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 3.2 ч.1 ст.20 Федерального закона 324-ФЗ.</w:t>
      </w:r>
      <w:r>
        <w:rPr>
          <w:color w:val="000000"/>
          <w:sz w:val="27"/>
          <w:szCs w:val="27"/>
        </w:rPr>
        <w:br/>
        <w:t>            5) членам семей лиц, указанных в п. 4 настоящей части (супруг (супруга); 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</w:t>
      </w:r>
      <w:proofErr w:type="gramEnd"/>
      <w:r>
        <w:rPr>
          <w:color w:val="000000"/>
          <w:sz w:val="27"/>
          <w:szCs w:val="27"/>
        </w:rPr>
        <w:t xml:space="preserve"> родители указанных лиц; лица, находящиеся на иждивении указанных лиц);</w:t>
      </w:r>
      <w:r>
        <w:rPr>
          <w:color w:val="000000"/>
          <w:sz w:val="27"/>
          <w:szCs w:val="27"/>
        </w:rPr>
        <w:br/>
        <w:t xml:space="preserve">            </w:t>
      </w:r>
      <w:proofErr w:type="gramStart"/>
      <w:r>
        <w:rPr>
          <w:color w:val="000000"/>
          <w:sz w:val="27"/>
          <w:szCs w:val="27"/>
        </w:rPr>
        <w:t>6) ветеранам боевых действий, принимавшим участие (содействовавшим выполнению задач) в СВО на территориях ДНР, ЛНР и Украины с 24.02.2022, на территориях Запорожской области и Херсонской области с 30.09.2022, уволенным с военной службы (службы, работы) и не входящим в категории граждан, имеющих право на получение БЮП в рамках государственной системы БЮП, предусмотренные п. 3.1 и 3.2 ч. 1 ст. 20 Федерального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закона 324-ФЗ;</w:t>
      </w:r>
      <w:r>
        <w:rPr>
          <w:color w:val="000000"/>
          <w:sz w:val="27"/>
          <w:szCs w:val="27"/>
        </w:rPr>
        <w:br/>
        <w:t>            7) членам семей лиц, указанных в п. 6 настоящей части (супруг (супруга); 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родители, проживающие совместно  с  указанными   лицами;</w:t>
      </w:r>
      <w:proofErr w:type="gramEnd"/>
      <w:r>
        <w:rPr>
          <w:color w:val="000000"/>
          <w:sz w:val="27"/>
          <w:szCs w:val="27"/>
        </w:rPr>
        <w:t>   </w:t>
      </w:r>
      <w:proofErr w:type="gramStart"/>
      <w:r>
        <w:rPr>
          <w:color w:val="000000"/>
          <w:sz w:val="27"/>
          <w:szCs w:val="27"/>
        </w:rPr>
        <w:t>лица,   находящиеся  на иждивении указанных лиц);</w:t>
      </w:r>
      <w:r>
        <w:rPr>
          <w:color w:val="000000"/>
          <w:sz w:val="27"/>
          <w:szCs w:val="27"/>
        </w:rPr>
        <w:br/>
        <w:t>            8) членам семей лиц, указанных в п. 4 настоящей части, погибших (умерших) в период прохождения военной службы, выполнения задач, а также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в период прохождения военной службы, выполнения задач (супруг (супруга);</w:t>
      </w:r>
      <w:proofErr w:type="gramEnd"/>
      <w:r>
        <w:rPr>
          <w:color w:val="000000"/>
          <w:sz w:val="27"/>
          <w:szCs w:val="27"/>
        </w:rPr>
        <w:t xml:space="preserve"> 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родители; лица, находившиеся на иждивении указанных лиц на дату их гибели (смерти);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            </w:t>
      </w:r>
      <w:proofErr w:type="gramStart"/>
      <w:r>
        <w:rPr>
          <w:color w:val="000000"/>
          <w:sz w:val="27"/>
          <w:szCs w:val="27"/>
        </w:rPr>
        <w:t>9)  членам  семей  лиц,  указанных  в  п.  6  настоящей  части, погибших (умерших) при выполнении задач в ходе СВО (боевых действий), а также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 (супруг (супруга);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родители, проживавшие совместно с указанными лицами на дату их гибели (смерти); лица, находившиеся на иждивении указанных лиц на дату их гибели (смерти);</w:t>
      </w:r>
      <w:proofErr w:type="gramEnd"/>
      <w:r>
        <w:rPr>
          <w:color w:val="000000"/>
          <w:sz w:val="27"/>
          <w:szCs w:val="27"/>
        </w:rPr>
        <w:br/>
        <w:t xml:space="preserve">            </w:t>
      </w:r>
      <w:proofErr w:type="gramStart"/>
      <w:r>
        <w:rPr>
          <w:color w:val="000000"/>
          <w:sz w:val="27"/>
          <w:szCs w:val="27"/>
        </w:rPr>
        <w:t>10) членам семей лиц, указанных в п. 3.1 и 3.2 ч. 1 ст. 20 Федерального закона 324-ФЗ, погибших (умерших) при выполнении задач в ходе специальной военной операции (боевых действий), а также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</w:t>
      </w:r>
      <w:proofErr w:type="gramEnd"/>
      <w:r>
        <w:rPr>
          <w:color w:val="000000"/>
          <w:sz w:val="27"/>
          <w:szCs w:val="27"/>
        </w:rPr>
        <w:t xml:space="preserve"> операции (боевых действий) (супруг (супруга); 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родители; </w:t>
      </w:r>
      <w:proofErr w:type="gramStart"/>
      <w:r>
        <w:rPr>
          <w:color w:val="000000"/>
          <w:sz w:val="27"/>
          <w:szCs w:val="27"/>
        </w:rPr>
        <w:t>лица, находившиеся на иждивении указанных лиц на дату их гибели (смерти).</w:t>
      </w:r>
      <w:r>
        <w:rPr>
          <w:color w:val="000000"/>
          <w:sz w:val="27"/>
          <w:szCs w:val="27"/>
        </w:rPr>
        <w:br/>
        <w:t>            10.1) несовершеннолетним детям, детям старше 18 лет, ставшим инвалидами до достижения ими возраста 18 лет, а также детям, не достигшим возраста 23 лет, обучающимся в образовательных организациях по очной форме обучения, военнослужащих и лиц, указанных в ст. 2 Федерального закона от 04.06.2011 № 128-ФЗ «О пособии детям военнослужащих, лиц, проходящих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службу в войсках национальной гвардии Российской Федерации и имеющих специальное звание полиции, и сотрудников некоторых федеральных органов исполнительной власти и федеральных государственных органов,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учреждениях)».</w:t>
      </w:r>
      <w:r>
        <w:rPr>
          <w:color w:val="000000"/>
          <w:sz w:val="27"/>
          <w:szCs w:val="27"/>
        </w:rPr>
        <w:br/>
        <w:t>            11) гражданам, постоянно проживающим 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территории Украины, а также на территориях субъектов РФ, на которых введены максимальный и средний уровни реагирования в соответствии с Указом Президента РФ от 19.10.2022 № 757 «О мерах, осуществляемых в субъектах Российской Федерации в связи с Указом Президента Российской Федерации от 19 октября 2022 г. № 756», вынужденно покинувшим жилые помещения и находящимся на территории Орловской области.</w:t>
      </w:r>
      <w:proofErr w:type="gramEnd"/>
    </w:p>
    <w:p w:rsidR="00757526" w:rsidRDefault="00757526" w:rsidP="00757526">
      <w:pPr>
        <w:pStyle w:val="a5"/>
        <w:jc w:val="center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ЧТО НЕОБХОДИМО ПРЕДСТАВИТЬ?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1) Паспорт гражданина РФ или временное удостоверение личности, выданное на период его замены;</w:t>
      </w:r>
      <w:r>
        <w:rPr>
          <w:color w:val="000000"/>
          <w:sz w:val="27"/>
          <w:szCs w:val="27"/>
        </w:rPr>
        <w:br/>
        <w:t xml:space="preserve">            2) Заявление об оказании бесплатной юридической помощи с указанием </w:t>
      </w:r>
      <w:r>
        <w:rPr>
          <w:color w:val="000000"/>
          <w:sz w:val="27"/>
          <w:szCs w:val="27"/>
        </w:rPr>
        <w:lastRenderedPageBreak/>
        <w:t>вида необходимой помощи и основания её предоставления;</w:t>
      </w:r>
      <w:r>
        <w:rPr>
          <w:color w:val="000000"/>
          <w:sz w:val="27"/>
          <w:szCs w:val="27"/>
        </w:rPr>
        <w:br/>
        <w:t>            3) Документ, подтверждающий принадлежность заявителя к одной из категорий граждан, имеющих право на получение бесплатной юридической помощи.</w:t>
      </w:r>
      <w:r>
        <w:rPr>
          <w:color w:val="000000"/>
          <w:sz w:val="27"/>
          <w:szCs w:val="27"/>
        </w:rPr>
        <w:br/>
        <w:t>            </w:t>
      </w:r>
      <w:r>
        <w:rPr>
          <w:rStyle w:val="a3"/>
          <w:color w:val="000000"/>
          <w:sz w:val="27"/>
          <w:szCs w:val="27"/>
        </w:rPr>
        <w:t>Внимание!</w:t>
      </w:r>
      <w:r>
        <w:rPr>
          <w:color w:val="000000"/>
          <w:sz w:val="27"/>
          <w:szCs w:val="27"/>
        </w:rPr>
        <w:t xml:space="preserve"> Реализовать свое право на получение бесплатной юридической помощи можно через представителя при предъявлении в дополнение к </w:t>
      </w:r>
      <w:proofErr w:type="gramStart"/>
      <w:r>
        <w:rPr>
          <w:color w:val="000000"/>
          <w:sz w:val="27"/>
          <w:szCs w:val="27"/>
        </w:rPr>
        <w:t>указанному</w:t>
      </w:r>
      <w:proofErr w:type="gramEnd"/>
      <w:r>
        <w:rPr>
          <w:color w:val="000000"/>
          <w:sz w:val="27"/>
          <w:szCs w:val="27"/>
        </w:rPr>
        <w:t>, документа, удостоверяющего личность и полномочия представителя.</w:t>
      </w:r>
    </w:p>
    <w:p w:rsidR="00757526" w:rsidRDefault="00757526" w:rsidP="00757526">
      <w:pPr>
        <w:pStyle w:val="a5"/>
        <w:jc w:val="center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В КАКОМ ВИДЕ ПРЕДОСТАВЛЯЕТСЯ ПОМОЩЬ?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1) Правовое консультирование в устной и письменной форме.</w:t>
      </w:r>
      <w:r>
        <w:rPr>
          <w:color w:val="000000"/>
          <w:sz w:val="27"/>
          <w:szCs w:val="27"/>
        </w:rPr>
        <w:br/>
        <w:t>            2) Составление заявлений, жалоб, ходатайств и других документов правового характера.</w:t>
      </w:r>
      <w:r>
        <w:rPr>
          <w:color w:val="000000"/>
          <w:sz w:val="27"/>
          <w:szCs w:val="27"/>
        </w:rPr>
        <w:br/>
        <w:t>            3) Представление интересов гражданина в судах, государственных и муниципальных органах, организациях.</w:t>
      </w:r>
    </w:p>
    <w:p w:rsidR="00757526" w:rsidRDefault="00757526" w:rsidP="00757526">
      <w:pPr>
        <w:pStyle w:val="a5"/>
        <w:jc w:val="center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КУДА ОБРАЩАТЬСЯ?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 </w:t>
      </w:r>
      <w:proofErr w:type="gramStart"/>
      <w:r>
        <w:rPr>
          <w:color w:val="000000"/>
          <w:sz w:val="27"/>
          <w:szCs w:val="27"/>
        </w:rPr>
        <w:t>- Федеральные органы исполнительной власти и подведомственные им учреждения; органы исполнительной власти Орловской области и подведомственные им учреждения; органы управления государственных внебюджетных фондов по вопросам, относящимся к их компетенции;</w:t>
      </w:r>
      <w:r>
        <w:rPr>
          <w:color w:val="000000"/>
          <w:sz w:val="27"/>
          <w:szCs w:val="27"/>
        </w:rPr>
        <w:br/>
        <w:t xml:space="preserve">            - Центр БЮП малоимущим и социально незащищённым категориям граждан при Адвокатской палате Орловской области (г. Орёл, ул. Комсомольская, д. 127,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№ 5; понедельник-пятница с 10.00 по 17.00 (с 13.00 по 14.00 - перерыв);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тел.: 8 (4862) 737-100; 8 (4862) 737-101);</w:t>
      </w:r>
      <w:r>
        <w:rPr>
          <w:color w:val="000000"/>
          <w:sz w:val="27"/>
          <w:szCs w:val="27"/>
        </w:rPr>
        <w:br/>
        <w:t>            - Пункт по оказанию БЮП по вопросам, касающимся нотариальной деятельности на базе Орловской областной нотариальной палаты (г. Орёл, ул. Максима Горького, д. 28; 1-я и 3-я среда каждого месяца с 10.00 по 12.00);</w:t>
      </w:r>
      <w:r>
        <w:rPr>
          <w:color w:val="000000"/>
          <w:sz w:val="27"/>
          <w:szCs w:val="27"/>
        </w:rPr>
        <w:br/>
        <w:t>            - Негосударственный центр БЮП (г. Орёл, Московское шоссе, д. 137, корпус 5, 5 этаж, литер «Е», помещение 107, (офис 555);</w:t>
      </w:r>
      <w:proofErr w:type="gramEnd"/>
      <w:r>
        <w:rPr>
          <w:color w:val="000000"/>
          <w:sz w:val="27"/>
          <w:szCs w:val="27"/>
        </w:rPr>
        <w:t xml:space="preserve"> понедельник-пятница с 09.00 по 18.00 (с 13.00 по 14.00 - перерыв); тел. 8 (4862) 78-10-09 (по предварительной записи); </w:t>
      </w:r>
      <w:proofErr w:type="spellStart"/>
      <w:r>
        <w:rPr>
          <w:color w:val="000000"/>
          <w:sz w:val="27"/>
          <w:szCs w:val="27"/>
        </w:rPr>
        <w:t>E-mail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info@kutenev.ru</w:t>
      </w:r>
      <w:proofErr w:type="spellEnd"/>
      <w:r>
        <w:rPr>
          <w:color w:val="000000"/>
          <w:sz w:val="27"/>
          <w:szCs w:val="27"/>
        </w:rPr>
        <w:t>);</w:t>
      </w:r>
      <w:r>
        <w:rPr>
          <w:color w:val="000000"/>
          <w:sz w:val="27"/>
          <w:szCs w:val="27"/>
        </w:rPr>
        <w:br/>
        <w:t>            - Орловское региональное отделение Общероссийской общественной организации «Ассоциация юристов России» (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Орел, Почтовый переулок, д. 10 (вход со двора); тел.: 8 (4862) 43-09-78; «горячая линия»: 8-800-4444-284 (звонок бесплатный).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Случаи и порядок оказания бесплатной юридической помощи определены: Федеральным законом от 21.11.2011 № 324-ФЗ «О бесплатной юридической помощи в Российской Федерации» и Законом Орловской области от 02.08.2012 № 1385-ОЗ «О регулировании отдельных правоотношений в сфере обеспечения граждан Российской Федерации бесплатной юридической помощью в Орловской области», а также:</w:t>
      </w:r>
    </w:p>
    <w:p w:rsidR="00757526" w:rsidRDefault="00757526" w:rsidP="00757526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            </w:t>
      </w:r>
      <w:proofErr w:type="gramStart"/>
      <w:r>
        <w:rPr>
          <w:color w:val="000000"/>
          <w:sz w:val="27"/>
          <w:szCs w:val="27"/>
        </w:rPr>
        <w:t>- постановлением Правительства Орловской области от 01.11.2013 № 375 «О реализации некоторых положений Закона Орловской области от 2 августа 2012 года № 1385-ОЗ «О регулировании отдельных правоотношений в сфере обеспечения граждан Российской Федерации бесплатной юридической помощью в Орловской области»;</w:t>
      </w:r>
      <w:r>
        <w:rPr>
          <w:color w:val="000000"/>
          <w:sz w:val="27"/>
          <w:szCs w:val="27"/>
        </w:rPr>
        <w:br/>
        <w:t>            - постановлением Правительства Орловской области от 27.12.2013 № 463 «Об утверждении порядка взаимодействия участников государственной системы бесплатной юридической помощи на территории Орловской области»;</w:t>
      </w:r>
      <w:proofErr w:type="gramEnd"/>
      <w:r>
        <w:rPr>
          <w:color w:val="000000"/>
          <w:sz w:val="27"/>
          <w:szCs w:val="27"/>
        </w:rPr>
        <w:br/>
        <w:t xml:space="preserve">            - </w:t>
      </w:r>
      <w:proofErr w:type="gramStart"/>
      <w:r>
        <w:rPr>
          <w:color w:val="000000"/>
          <w:sz w:val="27"/>
          <w:szCs w:val="27"/>
        </w:rPr>
        <w:t>постановлением Правительства Орловской области от 14.02.2014 № 48 «Об утверждении Положения об условиях, размерах, порядке назначения и выплаты государственной социальной помощи малоимущим семьям и малоимущим одиноко проживающим гражданам в Орловской области и Положения об условиях, размере, порядке назначения и выплаты государственной социальной помощи на основании социального контракта малоимущим семьям и малоимущим одиноко проживающим гражданам в Орловской области»;</w:t>
      </w:r>
      <w:proofErr w:type="gramEnd"/>
      <w:r>
        <w:rPr>
          <w:color w:val="000000"/>
          <w:sz w:val="27"/>
          <w:szCs w:val="27"/>
        </w:rPr>
        <w:br/>
        <w:t xml:space="preserve">            - </w:t>
      </w:r>
      <w:proofErr w:type="gramStart"/>
      <w:r>
        <w:rPr>
          <w:color w:val="000000"/>
          <w:sz w:val="27"/>
          <w:szCs w:val="27"/>
        </w:rPr>
        <w:t>приказом Департамента здравоохранения и социального развития Орловской области от 11.12.2013 № 1298 «О регулировании отдельных правоотношений в сфере обеспечения граждан Российской Федерации бесплатной юридической помощью в Орловской области»;</w:t>
      </w:r>
      <w:r>
        <w:rPr>
          <w:color w:val="000000"/>
          <w:sz w:val="27"/>
          <w:szCs w:val="27"/>
        </w:rPr>
        <w:br/>
        <w:t>            Справочную информацию об участниках государственной и негосударственной системы БЮП в Орловской области можно получить на официальном сайте Управления Минюста России по Орловской области, а также по телефону: 8 (4862) 25-20-21.</w:t>
      </w:r>
      <w:proofErr w:type="gramEnd"/>
    </w:p>
    <w:p w:rsidR="00757526" w:rsidRDefault="00757526" w:rsidP="0075752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038FF" w:rsidRDefault="006038FF"/>
    <w:sectPr w:rsidR="006038FF" w:rsidSect="0060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7526"/>
    <w:rsid w:val="0050752E"/>
    <w:rsid w:val="006038FF"/>
    <w:rsid w:val="0075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7575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1896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2025-02-04T08:22:00Z</dcterms:created>
  <dcterms:modified xsi:type="dcterms:W3CDTF">2025-02-04T08:35:00Z</dcterms:modified>
</cp:coreProperties>
</file>